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CD55" w14:textId="77777777" w:rsidR="00033414" w:rsidRDefault="00000000">
      <w:pPr>
        <w:pStyle w:val="BodyA"/>
        <w:spacing w:line="20" w:lineRule="atLeast"/>
        <w:ind w:left="4240"/>
        <w:rPr>
          <w:rFonts w:ascii="Arial" w:eastAsia="Arial" w:hAnsi="Arial" w:cs="Arial"/>
          <w:sz w:val="32"/>
          <w:szCs w:val="32"/>
        </w:rPr>
      </w:pPr>
      <w:r>
        <w:rPr>
          <w:noProof/>
        </w:rPr>
        <w:drawing>
          <wp:anchor distT="0" distB="0" distL="0" distR="0" simplePos="0" relativeHeight="251657216" behindDoc="1" locked="0" layoutInCell="1" allowOverlap="1" wp14:anchorId="57C7FF1D" wp14:editId="2E92D706">
            <wp:simplePos x="0" y="0"/>
            <wp:positionH relativeFrom="page">
              <wp:posOffset>508570</wp:posOffset>
            </wp:positionH>
            <wp:positionV relativeFrom="page">
              <wp:posOffset>143837</wp:posOffset>
            </wp:positionV>
            <wp:extent cx="2419564" cy="2625047"/>
            <wp:effectExtent l="0" t="0" r="0" b="0"/>
            <wp:wrapNone/>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2419564" cy="2625047"/>
                    </a:xfrm>
                    <a:prstGeom prst="rect">
                      <a:avLst/>
                    </a:prstGeom>
                    <a:ln w="12700" cap="flat">
                      <a:noFill/>
                      <a:miter lim="400000"/>
                    </a:ln>
                    <a:effectLst/>
                  </pic:spPr>
                </pic:pic>
              </a:graphicData>
            </a:graphic>
          </wp:anchor>
        </w:drawing>
      </w:r>
      <w:r>
        <w:rPr>
          <w:rFonts w:ascii="Arial" w:hAnsi="Arial"/>
          <w:b/>
          <w:bCs/>
          <w:sz w:val="32"/>
          <w:szCs w:val="32"/>
        </w:rPr>
        <w:t>Therapeutic Touch Professional Associates</w:t>
      </w:r>
    </w:p>
    <w:p w14:paraId="7AFAFF02" w14:textId="77777777" w:rsidR="00033414" w:rsidRDefault="00033414">
      <w:pPr>
        <w:pStyle w:val="BodyA"/>
        <w:spacing w:line="36" w:lineRule="exact"/>
        <w:rPr>
          <w:rFonts w:ascii="Times New Roman" w:eastAsia="Times New Roman" w:hAnsi="Times New Roman" w:cs="Times New Roman"/>
          <w:sz w:val="24"/>
          <w:szCs w:val="24"/>
        </w:rPr>
      </w:pPr>
      <w:bookmarkStart w:id="0" w:name="page1"/>
      <w:bookmarkEnd w:id="0"/>
    </w:p>
    <w:p w14:paraId="0A15EB5D" w14:textId="77777777" w:rsidR="00033414" w:rsidRDefault="00000000">
      <w:pPr>
        <w:pStyle w:val="BodyA"/>
        <w:spacing w:line="20" w:lineRule="atLeast"/>
        <w:ind w:left="6860"/>
        <w:rPr>
          <w:rFonts w:ascii="Arial" w:eastAsia="Arial" w:hAnsi="Arial" w:cs="Arial"/>
          <w:b/>
          <w:bCs/>
          <w:sz w:val="32"/>
          <w:szCs w:val="32"/>
        </w:rPr>
      </w:pPr>
      <w:r>
        <w:rPr>
          <w:rFonts w:ascii="Arial" w:hAnsi="Arial"/>
          <w:b/>
          <w:bCs/>
          <w:sz w:val="32"/>
          <w:szCs w:val="32"/>
        </w:rPr>
        <w:t>presents</w:t>
      </w:r>
    </w:p>
    <w:p w14:paraId="05F2F72D" w14:textId="77777777" w:rsidR="00033414" w:rsidRDefault="00000000" w:rsidP="00D668B9">
      <w:pPr>
        <w:pStyle w:val="BodyA"/>
        <w:spacing w:line="20" w:lineRule="atLeast"/>
        <w:ind w:left="4320"/>
        <w:rPr>
          <w:rFonts w:ascii="Arial" w:eastAsia="Arial" w:hAnsi="Arial" w:cs="Arial"/>
          <w:b/>
          <w:bCs/>
          <w:i/>
          <w:iCs/>
          <w:sz w:val="40"/>
          <w:szCs w:val="40"/>
        </w:rPr>
      </w:pPr>
      <w:r>
        <w:rPr>
          <w:rFonts w:ascii="Arial" w:hAnsi="Arial"/>
          <w:b/>
          <w:bCs/>
          <w:i/>
          <w:iCs/>
          <w:sz w:val="40"/>
          <w:szCs w:val="40"/>
        </w:rPr>
        <w:t xml:space="preserve">Transpersonal Nature of Therapeutic        </w:t>
      </w:r>
    </w:p>
    <w:p w14:paraId="55012927" w14:textId="77777777" w:rsidR="00033414" w:rsidRDefault="00000000" w:rsidP="00D668B9">
      <w:pPr>
        <w:pStyle w:val="BodyA"/>
        <w:spacing w:line="20" w:lineRule="atLeast"/>
        <w:ind w:left="4320"/>
        <w:rPr>
          <w:rFonts w:ascii="Arial" w:eastAsia="Arial" w:hAnsi="Arial" w:cs="Arial"/>
          <w:b/>
          <w:bCs/>
          <w:i/>
          <w:iCs/>
          <w:sz w:val="40"/>
          <w:szCs w:val="40"/>
        </w:rPr>
      </w:pPr>
      <w:r>
        <w:rPr>
          <w:rFonts w:ascii="Arial" w:hAnsi="Arial"/>
          <w:b/>
          <w:bCs/>
          <w:i/>
          <w:iCs/>
          <w:sz w:val="40"/>
          <w:szCs w:val="40"/>
        </w:rPr>
        <w:t xml:space="preserve">                       Touch®</w:t>
      </w:r>
    </w:p>
    <w:p w14:paraId="66CB40E6" w14:textId="02E79A4F" w:rsidR="00033414" w:rsidRDefault="00000000" w:rsidP="00D668B9">
      <w:pPr>
        <w:pStyle w:val="BodyA"/>
        <w:spacing w:line="20" w:lineRule="atLeast"/>
        <w:ind w:left="4320"/>
        <w:rPr>
          <w:rFonts w:ascii="Arial" w:eastAsia="Arial" w:hAnsi="Arial" w:cs="Arial"/>
          <w:b/>
          <w:bCs/>
          <w:sz w:val="24"/>
          <w:szCs w:val="24"/>
        </w:rPr>
      </w:pPr>
      <w:r>
        <w:rPr>
          <w:rFonts w:ascii="Arial" w:eastAsia="Arial" w:hAnsi="Arial" w:cs="Arial"/>
          <w:b/>
          <w:bCs/>
          <w:sz w:val="24"/>
          <w:szCs w:val="24"/>
        </w:rPr>
        <w:t xml:space="preserve">                             Nov. </w:t>
      </w:r>
      <w:r w:rsidR="004D3830">
        <w:rPr>
          <w:rFonts w:ascii="Arial" w:eastAsia="Arial" w:hAnsi="Arial" w:cs="Arial"/>
          <w:b/>
          <w:bCs/>
          <w:sz w:val="24"/>
          <w:szCs w:val="24"/>
        </w:rPr>
        <w:t>4</w:t>
      </w:r>
      <w:r>
        <w:rPr>
          <w:rFonts w:ascii="Arial" w:eastAsia="Arial" w:hAnsi="Arial" w:cs="Arial"/>
          <w:b/>
          <w:bCs/>
          <w:sz w:val="24"/>
          <w:szCs w:val="24"/>
        </w:rPr>
        <w:t xml:space="preserve">, </w:t>
      </w:r>
      <w:proofErr w:type="gramStart"/>
      <w:r>
        <w:rPr>
          <w:rFonts w:ascii="Arial" w:eastAsia="Arial" w:hAnsi="Arial" w:cs="Arial"/>
          <w:b/>
          <w:bCs/>
          <w:sz w:val="24"/>
          <w:szCs w:val="24"/>
        </w:rPr>
        <w:t>2022</w:t>
      </w:r>
      <w:proofErr w:type="gramEnd"/>
      <w:r>
        <w:rPr>
          <w:rFonts w:ascii="Arial" w:eastAsia="Arial" w:hAnsi="Arial" w:cs="Arial"/>
          <w:b/>
          <w:bCs/>
          <w:sz w:val="24"/>
          <w:szCs w:val="24"/>
        </w:rPr>
        <w:t xml:space="preserve"> 6-9 pm PT</w:t>
      </w:r>
    </w:p>
    <w:p w14:paraId="1E8599CA" w14:textId="77777777" w:rsidR="00033414" w:rsidRDefault="00000000">
      <w:pPr>
        <w:pStyle w:val="BodyA"/>
        <w:spacing w:line="20" w:lineRule="exact"/>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hAnsi="Arial"/>
          <w:b/>
          <w:bCs/>
          <w:sz w:val="24"/>
          <w:szCs w:val="24"/>
        </w:rPr>
        <w:t xml:space="preserve">           </w:t>
      </w:r>
    </w:p>
    <w:p w14:paraId="066992E2" w14:textId="16CD003C" w:rsidR="00033414" w:rsidRDefault="00000000">
      <w:pPr>
        <w:pStyle w:val="BodyText"/>
        <w:spacing w:before="1" w:line="285" w:lineRule="auto"/>
        <w:ind w:left="3693" w:right="108"/>
        <w:jc w:val="center"/>
        <w:rPr>
          <w:rFonts w:ascii="Arial" w:eastAsia="Arial" w:hAnsi="Arial" w:cs="Arial"/>
          <w:b/>
          <w:bCs/>
          <w:sz w:val="24"/>
          <w:szCs w:val="24"/>
        </w:rPr>
      </w:pPr>
      <w:r>
        <w:rPr>
          <w:rFonts w:ascii="Arial" w:hAnsi="Arial"/>
          <w:sz w:val="24"/>
          <w:szCs w:val="24"/>
        </w:rPr>
        <w:t xml:space="preserve"> </w:t>
      </w:r>
      <w:r>
        <w:rPr>
          <w:rFonts w:ascii="Arial" w:hAnsi="Arial"/>
          <w:b/>
          <w:bCs/>
          <w:sz w:val="24"/>
          <w:szCs w:val="24"/>
        </w:rPr>
        <w:t xml:space="preserve">Nov. </w:t>
      </w:r>
      <w:r w:rsidR="004D3830">
        <w:rPr>
          <w:rFonts w:ascii="Arial" w:hAnsi="Arial"/>
          <w:b/>
          <w:bCs/>
          <w:sz w:val="24"/>
          <w:szCs w:val="24"/>
        </w:rPr>
        <w:t>5</w:t>
      </w:r>
      <w:r>
        <w:rPr>
          <w:rFonts w:ascii="Arial" w:hAnsi="Arial"/>
          <w:b/>
          <w:bCs/>
          <w:sz w:val="24"/>
          <w:szCs w:val="24"/>
        </w:rPr>
        <w:t>-</w:t>
      </w:r>
      <w:r w:rsidR="004D3830">
        <w:rPr>
          <w:rFonts w:ascii="Arial" w:hAnsi="Arial"/>
          <w:b/>
          <w:bCs/>
          <w:sz w:val="24"/>
          <w:szCs w:val="24"/>
        </w:rPr>
        <w:t>6</w:t>
      </w:r>
      <w:r>
        <w:rPr>
          <w:rFonts w:ascii="Arial" w:hAnsi="Arial"/>
          <w:b/>
          <w:bCs/>
          <w:sz w:val="24"/>
          <w:szCs w:val="24"/>
        </w:rPr>
        <w:t xml:space="preserve">, </w:t>
      </w:r>
      <w:proofErr w:type="gramStart"/>
      <w:r>
        <w:rPr>
          <w:rFonts w:ascii="Arial" w:hAnsi="Arial"/>
          <w:b/>
          <w:bCs/>
          <w:sz w:val="24"/>
          <w:szCs w:val="24"/>
        </w:rPr>
        <w:t>2022</w:t>
      </w:r>
      <w:proofErr w:type="gramEnd"/>
      <w:r>
        <w:rPr>
          <w:rFonts w:ascii="Arial" w:hAnsi="Arial"/>
          <w:b/>
          <w:bCs/>
          <w:sz w:val="24"/>
          <w:szCs w:val="24"/>
        </w:rPr>
        <w:t xml:space="preserve"> 9 am - 5 pm PT</w:t>
      </w:r>
    </w:p>
    <w:p w14:paraId="1B3499EE" w14:textId="77777777" w:rsidR="00033414" w:rsidRDefault="00000000">
      <w:pPr>
        <w:pStyle w:val="BodyText"/>
        <w:spacing w:before="1" w:line="285" w:lineRule="auto"/>
        <w:ind w:left="3693" w:right="108"/>
        <w:jc w:val="center"/>
        <w:rPr>
          <w:rFonts w:ascii="Arial" w:eastAsia="Arial" w:hAnsi="Arial" w:cs="Arial"/>
          <w:b/>
          <w:bCs/>
          <w:sz w:val="24"/>
          <w:szCs w:val="24"/>
        </w:rPr>
      </w:pPr>
      <w:r>
        <w:rPr>
          <w:rFonts w:ascii="Arial" w:hAnsi="Arial"/>
          <w:b/>
          <w:bCs/>
          <w:sz w:val="24"/>
          <w:szCs w:val="24"/>
        </w:rPr>
        <w:t xml:space="preserve">Bonus practice </w:t>
      </w:r>
      <w:proofErr w:type="gramStart"/>
      <w:r>
        <w:rPr>
          <w:rFonts w:ascii="Arial" w:hAnsi="Arial"/>
          <w:b/>
          <w:bCs/>
          <w:sz w:val="24"/>
          <w:szCs w:val="24"/>
        </w:rPr>
        <w:t>session!:</w:t>
      </w:r>
      <w:proofErr w:type="gramEnd"/>
      <w:r>
        <w:rPr>
          <w:rFonts w:ascii="Arial" w:hAnsi="Arial"/>
          <w:b/>
          <w:bCs/>
          <w:sz w:val="24"/>
          <w:szCs w:val="24"/>
        </w:rPr>
        <w:t xml:space="preserve"> date TBA</w:t>
      </w:r>
    </w:p>
    <w:p w14:paraId="4C021148" w14:textId="77777777" w:rsidR="00033414" w:rsidRDefault="00000000">
      <w:pPr>
        <w:pStyle w:val="BodyText"/>
        <w:spacing w:before="1" w:line="285" w:lineRule="auto"/>
        <w:ind w:left="3693" w:right="108"/>
        <w:jc w:val="center"/>
        <w:rPr>
          <w:rFonts w:ascii="Arial" w:eastAsia="Arial" w:hAnsi="Arial" w:cs="Arial"/>
          <w:sz w:val="20"/>
          <w:szCs w:val="20"/>
        </w:rPr>
      </w:pPr>
      <w:r>
        <w:rPr>
          <w:rFonts w:ascii="Arial" w:hAnsi="Arial"/>
          <w:b/>
          <w:bCs/>
          <w:sz w:val="26"/>
          <w:szCs w:val="26"/>
        </w:rPr>
        <w:t>Live interactive virtual event!</w:t>
      </w:r>
      <w:r>
        <w:rPr>
          <w:rFonts w:ascii="Arial" w:hAnsi="Arial"/>
          <w:sz w:val="24"/>
          <w:szCs w:val="24"/>
        </w:rPr>
        <w:t xml:space="preserve">             </w:t>
      </w:r>
    </w:p>
    <w:p w14:paraId="065DDE7C" w14:textId="77777777" w:rsidR="00033414" w:rsidRDefault="00000000">
      <w:pPr>
        <w:pStyle w:val="BodyText"/>
        <w:spacing w:before="1" w:line="285" w:lineRule="auto"/>
        <w:ind w:left="3693" w:right="108" w:firstLine="627"/>
        <w:rPr>
          <w:rFonts w:ascii="Arial" w:eastAsia="Arial" w:hAnsi="Arial" w:cs="Arial"/>
          <w:sz w:val="20"/>
          <w:szCs w:val="20"/>
        </w:rPr>
      </w:pPr>
      <w:r>
        <w:rPr>
          <w:rFonts w:ascii="Arial" w:hAnsi="Arial"/>
          <w:sz w:val="20"/>
          <w:szCs w:val="20"/>
        </w:rPr>
        <w:t xml:space="preserve">                   </w:t>
      </w:r>
    </w:p>
    <w:p w14:paraId="5A2D0107" w14:textId="77777777" w:rsidR="00033414" w:rsidRDefault="00000000">
      <w:pPr>
        <w:pStyle w:val="BodyText"/>
        <w:spacing w:before="1" w:line="285" w:lineRule="auto"/>
        <w:ind w:left="3693" w:right="108" w:firstLine="627"/>
        <w:rPr>
          <w:rFonts w:ascii="Arial" w:eastAsia="Arial" w:hAnsi="Arial" w:cs="Arial"/>
          <w:b/>
          <w:bCs/>
          <w:sz w:val="24"/>
          <w:szCs w:val="24"/>
        </w:rPr>
      </w:pPr>
      <w:r>
        <w:t xml:space="preserve">            </w:t>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p>
    <w:p w14:paraId="0B8D5C69" w14:textId="77777777" w:rsidR="00033414" w:rsidRPr="00984C6D" w:rsidRDefault="00000000">
      <w:pPr>
        <w:pStyle w:val="BodyText"/>
        <w:spacing w:before="1" w:line="285" w:lineRule="auto"/>
        <w:ind w:right="108"/>
        <w:rPr>
          <w:rFonts w:ascii="Arial" w:eastAsia="Arial" w:hAnsi="Arial" w:cs="Arial"/>
          <w:b/>
          <w:bCs/>
        </w:rPr>
      </w:pPr>
      <w:r w:rsidRPr="00984C6D">
        <w:rPr>
          <w:rFonts w:ascii="Arial" w:hAnsi="Arial" w:cs="Arial"/>
          <w:b/>
          <w:bCs/>
        </w:rPr>
        <w:t>Are you ready</w:t>
      </w:r>
      <w:r w:rsidRPr="00984C6D">
        <w:rPr>
          <w:rFonts w:ascii="Arial" w:hAnsi="Arial" w:cs="Arial"/>
        </w:rPr>
        <w:t xml:space="preserve"> to have your TT practice transform your life and ability to work with healing energy? This workshop is where people begin to come into their own as TT practitioners. You will: </w:t>
      </w:r>
    </w:p>
    <w:p w14:paraId="491EED14" w14:textId="77777777" w:rsidR="00033414" w:rsidRDefault="00033414">
      <w:pPr>
        <w:pStyle w:val="BodyA"/>
        <w:spacing w:line="324" w:lineRule="exact"/>
        <w:rPr>
          <w:rFonts w:ascii="Times New Roman" w:eastAsia="Times New Roman" w:hAnsi="Times New Roman" w:cs="Times New Roman"/>
          <w:sz w:val="24"/>
          <w:szCs w:val="24"/>
        </w:rPr>
      </w:pPr>
    </w:p>
    <w:p w14:paraId="4279F64D" w14:textId="77777777" w:rsidR="00033414" w:rsidRDefault="00000000">
      <w:pPr>
        <w:pStyle w:val="BodyA"/>
        <w:numPr>
          <w:ilvl w:val="0"/>
          <w:numId w:val="2"/>
        </w:numPr>
        <w:spacing w:line="20" w:lineRule="atLeast"/>
        <w:jc w:val="both"/>
        <w:rPr>
          <w:rFonts w:ascii="Arial" w:hAnsi="Arial"/>
          <w:sz w:val="22"/>
          <w:szCs w:val="22"/>
        </w:rPr>
      </w:pPr>
      <w:r>
        <w:rPr>
          <w:rFonts w:ascii="Arial" w:hAnsi="Arial"/>
          <w:b/>
          <w:bCs/>
          <w:sz w:val="22"/>
          <w:szCs w:val="22"/>
        </w:rPr>
        <w:t xml:space="preserve">Explore </w:t>
      </w:r>
      <w:r>
        <w:rPr>
          <w:rFonts w:ascii="Arial" w:hAnsi="Arial"/>
          <w:sz w:val="22"/>
          <w:szCs w:val="22"/>
        </w:rPr>
        <w:t>the interface between the emotional and vital energy fields.</w:t>
      </w:r>
    </w:p>
    <w:p w14:paraId="5BEAC03D" w14:textId="77777777" w:rsidR="00033414" w:rsidRDefault="00000000">
      <w:pPr>
        <w:pStyle w:val="BodyA"/>
        <w:numPr>
          <w:ilvl w:val="0"/>
          <w:numId w:val="2"/>
        </w:numPr>
        <w:spacing w:line="20" w:lineRule="atLeast"/>
        <w:jc w:val="both"/>
        <w:rPr>
          <w:rFonts w:ascii="Arial" w:hAnsi="Arial"/>
          <w:b/>
          <w:bCs/>
          <w:sz w:val="22"/>
          <w:szCs w:val="22"/>
        </w:rPr>
      </w:pPr>
      <w:r>
        <w:rPr>
          <w:rFonts w:ascii="Arial" w:hAnsi="Arial"/>
          <w:b/>
          <w:bCs/>
          <w:sz w:val="22"/>
          <w:szCs w:val="22"/>
        </w:rPr>
        <w:t xml:space="preserve">Experience </w:t>
      </w:r>
      <w:r>
        <w:rPr>
          <w:rFonts w:ascii="Arial" w:hAnsi="Arial"/>
          <w:sz w:val="22"/>
          <w:szCs w:val="22"/>
        </w:rPr>
        <w:t>the 7 stages of consciousness that occur during a TT treatment.</w:t>
      </w:r>
    </w:p>
    <w:p w14:paraId="57DDBCF3" w14:textId="77777777" w:rsidR="00033414" w:rsidRDefault="00033414">
      <w:pPr>
        <w:pStyle w:val="BodyA"/>
        <w:spacing w:line="84" w:lineRule="exact"/>
        <w:rPr>
          <w:rFonts w:ascii="Arial" w:eastAsia="Arial" w:hAnsi="Arial" w:cs="Arial"/>
          <w:sz w:val="22"/>
          <w:szCs w:val="22"/>
        </w:rPr>
      </w:pPr>
    </w:p>
    <w:p w14:paraId="70A6997B" w14:textId="77777777" w:rsidR="00033414" w:rsidRDefault="00000000">
      <w:pPr>
        <w:pStyle w:val="BodyA"/>
        <w:numPr>
          <w:ilvl w:val="0"/>
          <w:numId w:val="2"/>
        </w:numPr>
        <w:spacing w:line="20" w:lineRule="atLeast"/>
        <w:jc w:val="both"/>
        <w:rPr>
          <w:rFonts w:ascii="Arial" w:hAnsi="Arial"/>
          <w:sz w:val="22"/>
          <w:szCs w:val="22"/>
          <w:lang w:val="nl-NL"/>
        </w:rPr>
      </w:pPr>
      <w:r>
        <w:rPr>
          <w:rFonts w:ascii="Arial" w:hAnsi="Arial"/>
          <w:b/>
          <w:bCs/>
          <w:sz w:val="22"/>
          <w:szCs w:val="22"/>
          <w:lang w:val="nl-NL"/>
        </w:rPr>
        <w:t xml:space="preserve">Deepen </w:t>
      </w:r>
      <w:r>
        <w:rPr>
          <w:rFonts w:ascii="Arial" w:hAnsi="Arial"/>
          <w:sz w:val="22"/>
          <w:szCs w:val="22"/>
        </w:rPr>
        <w:t>your skills in working with the emotional field.</w:t>
      </w:r>
    </w:p>
    <w:p w14:paraId="425AF068" w14:textId="77777777" w:rsidR="00033414" w:rsidRDefault="00033414">
      <w:pPr>
        <w:pStyle w:val="BodyA"/>
        <w:spacing w:line="64" w:lineRule="exact"/>
        <w:rPr>
          <w:rFonts w:ascii="Arial" w:eastAsia="Arial" w:hAnsi="Arial" w:cs="Arial"/>
          <w:sz w:val="22"/>
          <w:szCs w:val="22"/>
        </w:rPr>
      </w:pPr>
    </w:p>
    <w:p w14:paraId="35C58ED6" w14:textId="77777777" w:rsidR="00033414" w:rsidRDefault="00000000">
      <w:pPr>
        <w:pStyle w:val="BodyA"/>
        <w:numPr>
          <w:ilvl w:val="0"/>
          <w:numId w:val="2"/>
        </w:numPr>
        <w:spacing w:line="20" w:lineRule="atLeast"/>
        <w:jc w:val="both"/>
        <w:rPr>
          <w:rFonts w:ascii="Arial" w:hAnsi="Arial"/>
          <w:sz w:val="22"/>
          <w:szCs w:val="22"/>
          <w:lang w:val="it-IT"/>
        </w:rPr>
      </w:pPr>
      <w:r>
        <w:rPr>
          <w:rFonts w:ascii="Arial" w:hAnsi="Arial"/>
          <w:b/>
          <w:bCs/>
          <w:sz w:val="22"/>
          <w:szCs w:val="22"/>
          <w:lang w:val="it-IT"/>
        </w:rPr>
        <w:t xml:space="preserve">Incorporate </w:t>
      </w:r>
      <w:r>
        <w:rPr>
          <w:rFonts w:ascii="Arial" w:hAnsi="Arial"/>
          <w:sz w:val="22"/>
          <w:szCs w:val="22"/>
        </w:rPr>
        <w:t>color and imagery into the healing process.</w:t>
      </w:r>
    </w:p>
    <w:p w14:paraId="77058566" w14:textId="77777777" w:rsidR="00033414" w:rsidRDefault="00033414">
      <w:pPr>
        <w:pStyle w:val="BodyA"/>
        <w:spacing w:line="64" w:lineRule="exact"/>
        <w:rPr>
          <w:rFonts w:ascii="Arial" w:eastAsia="Arial" w:hAnsi="Arial" w:cs="Arial"/>
          <w:sz w:val="22"/>
          <w:szCs w:val="22"/>
        </w:rPr>
      </w:pPr>
    </w:p>
    <w:p w14:paraId="29DB9C35" w14:textId="77777777" w:rsidR="00033414" w:rsidRDefault="00000000">
      <w:pPr>
        <w:pStyle w:val="BodyA"/>
        <w:numPr>
          <w:ilvl w:val="0"/>
          <w:numId w:val="2"/>
        </w:numPr>
        <w:spacing w:line="20" w:lineRule="atLeast"/>
        <w:jc w:val="both"/>
        <w:rPr>
          <w:rFonts w:ascii="Arial" w:hAnsi="Arial"/>
          <w:sz w:val="22"/>
          <w:szCs w:val="22"/>
        </w:rPr>
      </w:pPr>
      <w:r>
        <w:rPr>
          <w:rFonts w:ascii="Arial" w:hAnsi="Arial"/>
          <w:b/>
          <w:bCs/>
          <w:sz w:val="22"/>
          <w:szCs w:val="22"/>
        </w:rPr>
        <w:t xml:space="preserve">Work more specifically </w:t>
      </w:r>
      <w:r>
        <w:rPr>
          <w:rFonts w:ascii="Arial" w:hAnsi="Arial"/>
          <w:sz w:val="22"/>
          <w:szCs w:val="22"/>
        </w:rPr>
        <w:t>with a variety of illnesses.</w:t>
      </w:r>
    </w:p>
    <w:p w14:paraId="6904645C" w14:textId="77777777" w:rsidR="00033414" w:rsidRDefault="00033414">
      <w:pPr>
        <w:pStyle w:val="BodyA"/>
        <w:spacing w:line="64" w:lineRule="exact"/>
        <w:rPr>
          <w:rFonts w:ascii="Arial" w:eastAsia="Arial" w:hAnsi="Arial" w:cs="Arial"/>
          <w:sz w:val="22"/>
          <w:szCs w:val="22"/>
        </w:rPr>
      </w:pPr>
    </w:p>
    <w:p w14:paraId="688B05B8" w14:textId="77777777" w:rsidR="00033414" w:rsidRDefault="00000000">
      <w:pPr>
        <w:pStyle w:val="BodyA"/>
        <w:numPr>
          <w:ilvl w:val="0"/>
          <w:numId w:val="2"/>
        </w:numPr>
        <w:spacing w:line="20" w:lineRule="atLeast"/>
        <w:jc w:val="both"/>
        <w:rPr>
          <w:rFonts w:ascii="Arial" w:hAnsi="Arial"/>
          <w:sz w:val="22"/>
          <w:szCs w:val="22"/>
        </w:rPr>
      </w:pPr>
      <w:r>
        <w:rPr>
          <w:rFonts w:ascii="Arial" w:hAnsi="Arial"/>
          <w:b/>
          <w:bCs/>
          <w:sz w:val="22"/>
          <w:szCs w:val="22"/>
        </w:rPr>
        <w:t>Increase your sensitivity</w:t>
      </w:r>
      <w:r>
        <w:rPr>
          <w:rFonts w:ascii="Arial" w:hAnsi="Arial"/>
          <w:sz w:val="22"/>
          <w:szCs w:val="22"/>
        </w:rPr>
        <w:t xml:space="preserve"> in</w:t>
      </w:r>
      <w:r>
        <w:rPr>
          <w:rFonts w:ascii="Arial" w:hAnsi="Arial"/>
          <w:b/>
          <w:bCs/>
          <w:sz w:val="22"/>
          <w:szCs w:val="22"/>
        </w:rPr>
        <w:t xml:space="preserve"> </w:t>
      </w:r>
      <w:r>
        <w:rPr>
          <w:rFonts w:ascii="Arial" w:hAnsi="Arial"/>
          <w:sz w:val="22"/>
          <w:szCs w:val="22"/>
        </w:rPr>
        <w:t>distance healing.</w:t>
      </w:r>
    </w:p>
    <w:p w14:paraId="38675E0D" w14:textId="77777777" w:rsidR="00033414" w:rsidRDefault="00000000">
      <w:pPr>
        <w:pStyle w:val="BodyA"/>
        <w:numPr>
          <w:ilvl w:val="0"/>
          <w:numId w:val="2"/>
        </w:numPr>
        <w:spacing w:line="20" w:lineRule="atLeast"/>
        <w:jc w:val="both"/>
        <w:rPr>
          <w:rFonts w:ascii="Arial" w:hAnsi="Arial"/>
          <w:sz w:val="22"/>
          <w:szCs w:val="22"/>
        </w:rPr>
      </w:pPr>
      <w:r>
        <w:rPr>
          <w:rFonts w:ascii="Arial" w:hAnsi="Arial"/>
          <w:b/>
          <w:bCs/>
          <w:sz w:val="22"/>
          <w:szCs w:val="22"/>
        </w:rPr>
        <w:t xml:space="preserve">Learn </w:t>
      </w:r>
      <w:r>
        <w:rPr>
          <w:rFonts w:ascii="Arial" w:hAnsi="Arial"/>
          <w:sz w:val="22"/>
          <w:szCs w:val="22"/>
        </w:rPr>
        <w:t>about current energy healing research</w:t>
      </w:r>
    </w:p>
    <w:p w14:paraId="708FFC60" w14:textId="77777777" w:rsidR="00033414" w:rsidRDefault="00033414">
      <w:pPr>
        <w:pStyle w:val="BodyA"/>
        <w:spacing w:line="344" w:lineRule="exact"/>
        <w:rPr>
          <w:rFonts w:ascii="Times New Roman" w:eastAsia="Times New Roman" w:hAnsi="Times New Roman" w:cs="Times New Roman"/>
          <w:sz w:val="24"/>
          <w:szCs w:val="24"/>
        </w:rPr>
      </w:pPr>
    </w:p>
    <w:p w14:paraId="5ED1DF0B" w14:textId="77777777" w:rsidR="00033414" w:rsidRPr="00984C6D" w:rsidRDefault="00000000">
      <w:pPr>
        <w:pStyle w:val="BodyA"/>
        <w:spacing w:line="295" w:lineRule="auto"/>
        <w:ind w:left="100" w:right="720"/>
        <w:rPr>
          <w:rFonts w:ascii="Arial" w:hAnsi="Arial" w:cs="Arial"/>
          <w:sz w:val="22"/>
          <w:szCs w:val="22"/>
        </w:rPr>
      </w:pPr>
      <w:r w:rsidRPr="00984C6D">
        <w:rPr>
          <w:rFonts w:ascii="Arial" w:hAnsi="Arial" w:cs="Arial"/>
          <w:b/>
          <w:bCs/>
          <w:sz w:val="22"/>
          <w:szCs w:val="22"/>
        </w:rPr>
        <w:t>More importantly</w:t>
      </w:r>
      <w:r w:rsidRPr="00984C6D">
        <w:rPr>
          <w:rFonts w:ascii="Arial" w:hAnsi="Arial" w:cs="Arial"/>
          <w:sz w:val="22"/>
          <w:szCs w:val="22"/>
        </w:rPr>
        <w:t>, you will connect more deeply with your Inner Self and spiritual center so that it</w:t>
      </w:r>
      <w:r w:rsidRPr="00984C6D">
        <w:rPr>
          <w:rFonts w:ascii="Arial" w:hAnsi="Arial" w:cs="Arial"/>
          <w:b/>
          <w:bCs/>
          <w:sz w:val="22"/>
          <w:szCs w:val="22"/>
        </w:rPr>
        <w:t xml:space="preserve"> </w:t>
      </w:r>
      <w:r w:rsidRPr="00984C6D">
        <w:rPr>
          <w:rFonts w:ascii="Arial" w:hAnsi="Arial" w:cs="Arial"/>
          <w:sz w:val="22"/>
          <w:szCs w:val="22"/>
        </w:rPr>
        <w:t>amplifies the intuition that guides your TT interventions.</w:t>
      </w:r>
    </w:p>
    <w:p w14:paraId="34667FB0" w14:textId="77777777" w:rsidR="00033414" w:rsidRPr="00984C6D" w:rsidRDefault="00033414">
      <w:pPr>
        <w:pStyle w:val="BodyA"/>
        <w:spacing w:line="20" w:lineRule="exact"/>
        <w:rPr>
          <w:rFonts w:ascii="Arial" w:hAnsi="Arial" w:cs="Arial"/>
          <w:sz w:val="22"/>
          <w:szCs w:val="22"/>
        </w:rPr>
      </w:pPr>
    </w:p>
    <w:p w14:paraId="5B3D62D8" w14:textId="77777777" w:rsidR="00033414" w:rsidRPr="00984C6D" w:rsidRDefault="00000000">
      <w:pPr>
        <w:pStyle w:val="BodyA"/>
        <w:spacing w:line="304" w:lineRule="auto"/>
        <w:ind w:left="100" w:right="580"/>
        <w:rPr>
          <w:rFonts w:ascii="Arial" w:hAnsi="Arial" w:cs="Arial"/>
          <w:sz w:val="22"/>
          <w:szCs w:val="22"/>
        </w:rPr>
      </w:pPr>
      <w:r w:rsidRPr="00984C6D">
        <w:rPr>
          <w:rFonts w:ascii="Arial" w:hAnsi="Arial" w:cs="Arial"/>
          <w:b/>
          <w:bCs/>
          <w:sz w:val="22"/>
          <w:szCs w:val="22"/>
        </w:rPr>
        <w:t xml:space="preserve">Ample practice time </w:t>
      </w:r>
      <w:r w:rsidRPr="00984C6D">
        <w:rPr>
          <w:rFonts w:ascii="Arial" w:hAnsi="Arial" w:cs="Arial"/>
          <w:sz w:val="22"/>
          <w:szCs w:val="22"/>
        </w:rPr>
        <w:t>will enhance your ability to mobilize the body's energies for healing. This</w:t>
      </w:r>
      <w:r w:rsidRPr="00984C6D">
        <w:rPr>
          <w:rFonts w:ascii="Arial" w:hAnsi="Arial" w:cs="Arial"/>
          <w:b/>
          <w:bCs/>
          <w:sz w:val="22"/>
          <w:szCs w:val="22"/>
        </w:rPr>
        <w:t xml:space="preserve"> </w:t>
      </w:r>
      <w:r w:rsidRPr="00984C6D">
        <w:rPr>
          <w:rFonts w:ascii="Arial" w:hAnsi="Arial" w:cs="Arial"/>
          <w:sz w:val="22"/>
          <w:szCs w:val="22"/>
        </w:rPr>
        <w:t xml:space="preserve">experience is designed to provide supportive and personalized attention to your skill-building. </w:t>
      </w:r>
    </w:p>
    <w:p w14:paraId="5D05E57D" w14:textId="77777777" w:rsidR="00033414" w:rsidRPr="00984C6D" w:rsidRDefault="00000000">
      <w:pPr>
        <w:pStyle w:val="BodyA"/>
        <w:spacing w:line="304" w:lineRule="auto"/>
        <w:rPr>
          <w:rFonts w:ascii="Arial" w:hAnsi="Arial" w:cs="Arial"/>
          <w:sz w:val="22"/>
          <w:szCs w:val="22"/>
        </w:rPr>
      </w:pPr>
      <w:r w:rsidRPr="00984C6D">
        <w:rPr>
          <w:rFonts w:ascii="Arial" w:hAnsi="Arial" w:cs="Arial"/>
          <w:b/>
          <w:bCs/>
          <w:sz w:val="22"/>
          <w:szCs w:val="22"/>
        </w:rPr>
        <w:t xml:space="preserve">  Prerequisites: </w:t>
      </w:r>
      <w:r w:rsidRPr="00984C6D">
        <w:rPr>
          <w:rFonts w:ascii="Arial" w:hAnsi="Arial" w:cs="Arial"/>
          <w:sz w:val="22"/>
          <w:szCs w:val="22"/>
          <w:lang w:val="pt-PT"/>
        </w:rPr>
        <w:t xml:space="preserve">A </w:t>
      </w:r>
      <w:r w:rsidRPr="00984C6D">
        <w:rPr>
          <w:rFonts w:ascii="Arial" w:hAnsi="Arial" w:cs="Arial"/>
          <w:sz w:val="22"/>
          <w:szCs w:val="22"/>
        </w:rPr>
        <w:t>Foundations (formerly Basic) Krieger-Kunz TT Workshop approximately four months or more   prior to this</w:t>
      </w:r>
      <w:r w:rsidRPr="00984C6D">
        <w:rPr>
          <w:rFonts w:ascii="Arial" w:hAnsi="Arial" w:cs="Arial"/>
          <w:b/>
          <w:bCs/>
          <w:sz w:val="22"/>
          <w:szCs w:val="22"/>
        </w:rPr>
        <w:t xml:space="preserve"> </w:t>
      </w:r>
      <w:r w:rsidRPr="00984C6D">
        <w:rPr>
          <w:rFonts w:ascii="Arial" w:hAnsi="Arial" w:cs="Arial"/>
          <w:sz w:val="22"/>
          <w:szCs w:val="22"/>
        </w:rPr>
        <w:t>class and some practice of Therapeutic Touch. We ask that you practice twice weekly between now   and the workshop: on people, animals, plants, anything living.</w:t>
      </w:r>
    </w:p>
    <w:p w14:paraId="4641D143" w14:textId="77777777" w:rsidR="00033414" w:rsidRDefault="00033414">
      <w:pPr>
        <w:pStyle w:val="BodyA"/>
        <w:spacing w:line="308" w:lineRule="exact"/>
        <w:rPr>
          <w:rFonts w:ascii="Times New Roman" w:eastAsia="Times New Roman" w:hAnsi="Times New Roman" w:cs="Times New Roman"/>
          <w:sz w:val="24"/>
          <w:szCs w:val="24"/>
        </w:rPr>
      </w:pPr>
    </w:p>
    <w:p w14:paraId="63EA28A8" w14:textId="4F74ED5A" w:rsidR="00033414" w:rsidRDefault="00000000">
      <w:pPr>
        <w:pStyle w:val="BodyA"/>
        <w:spacing w:line="343" w:lineRule="auto"/>
        <w:ind w:left="100" w:right="100"/>
        <w:rPr>
          <w:rFonts w:ascii="Arial" w:eastAsia="Arial" w:hAnsi="Arial" w:cs="Arial"/>
          <w:sz w:val="22"/>
          <w:szCs w:val="22"/>
        </w:rPr>
      </w:pPr>
      <w:r>
        <w:rPr>
          <w:rFonts w:ascii="Arial" w:hAnsi="Arial"/>
          <w:b/>
          <w:bCs/>
          <w:sz w:val="22"/>
          <w:szCs w:val="22"/>
        </w:rPr>
        <w:t>Workshop cost: $1</w:t>
      </w:r>
      <w:r w:rsidR="00642DFB">
        <w:rPr>
          <w:rFonts w:ascii="Arial" w:hAnsi="Arial"/>
          <w:b/>
          <w:bCs/>
          <w:sz w:val="22"/>
          <w:szCs w:val="22"/>
        </w:rPr>
        <w:t>75</w:t>
      </w:r>
      <w:r>
        <w:rPr>
          <w:rFonts w:ascii="Arial" w:hAnsi="Arial"/>
          <w:b/>
          <w:bCs/>
          <w:sz w:val="22"/>
          <w:szCs w:val="22"/>
        </w:rPr>
        <w:t xml:space="preserve">. </w:t>
      </w:r>
      <w:r>
        <w:rPr>
          <w:rFonts w:ascii="Arial" w:hAnsi="Arial"/>
          <w:sz w:val="22"/>
          <w:szCs w:val="22"/>
        </w:rPr>
        <w:t>Partial scholarships available.</w:t>
      </w:r>
      <w:r>
        <w:rPr>
          <w:rFonts w:ascii="Arial" w:hAnsi="Arial"/>
          <w:b/>
          <w:bCs/>
          <w:sz w:val="22"/>
          <w:szCs w:val="22"/>
        </w:rPr>
        <w:t xml:space="preserve">  </w:t>
      </w:r>
      <w:r>
        <w:rPr>
          <w:rFonts w:ascii="Arial" w:hAnsi="Arial"/>
          <w:sz w:val="22"/>
          <w:szCs w:val="22"/>
        </w:rPr>
        <w:t>More</w:t>
      </w:r>
      <w:r>
        <w:rPr>
          <w:rFonts w:ascii="Arial" w:hAnsi="Arial"/>
          <w:b/>
          <w:bCs/>
          <w:sz w:val="22"/>
          <w:szCs w:val="22"/>
        </w:rPr>
        <w:t xml:space="preserve"> </w:t>
      </w:r>
      <w:r>
        <w:rPr>
          <w:rFonts w:ascii="Arial" w:hAnsi="Arial"/>
          <w:sz w:val="22"/>
          <w:szCs w:val="22"/>
        </w:rPr>
        <w:t>information/registration</w:t>
      </w:r>
      <w:r>
        <w:rPr>
          <w:rFonts w:ascii="Arial" w:hAnsi="Arial"/>
          <w:color w:val="0000FF"/>
          <w:sz w:val="22"/>
          <w:szCs w:val="22"/>
          <w:u w:color="0000FF"/>
        </w:rPr>
        <w:t xml:space="preserve">:  </w:t>
      </w:r>
      <w:hyperlink r:id="rId8" w:history="1">
        <w:r>
          <w:rPr>
            <w:rStyle w:val="Hyperlink0"/>
          </w:rPr>
          <w:t>www.therapeutictouchwashington.com/blog/classes</w:t>
        </w:r>
      </w:hyperlink>
      <w:r>
        <w:rPr>
          <w:rFonts w:ascii="Arial" w:hAnsi="Arial"/>
          <w:color w:val="021EAA"/>
          <w:sz w:val="22"/>
          <w:szCs w:val="22"/>
          <w:u w:val="single" w:color="021EAA"/>
        </w:rPr>
        <w:t xml:space="preserve"> </w:t>
      </w:r>
      <w:r>
        <w:rPr>
          <w:rFonts w:ascii="Arial" w:hAnsi="Arial"/>
          <w:sz w:val="22"/>
          <w:szCs w:val="22"/>
        </w:rPr>
        <w:t>.</w:t>
      </w:r>
    </w:p>
    <w:p w14:paraId="29269431" w14:textId="77777777" w:rsidR="00033414" w:rsidRDefault="00033414">
      <w:pPr>
        <w:pStyle w:val="BodyA"/>
        <w:spacing w:line="343" w:lineRule="auto"/>
        <w:ind w:left="100" w:right="100"/>
        <w:rPr>
          <w:rFonts w:ascii="Times New Roman" w:eastAsia="Times New Roman" w:hAnsi="Times New Roman" w:cs="Times New Roman"/>
        </w:rPr>
      </w:pPr>
    </w:p>
    <w:p w14:paraId="480FE980" w14:textId="77777777" w:rsidR="00033414" w:rsidRDefault="00000000">
      <w:pPr>
        <w:pStyle w:val="BodyA"/>
        <w:spacing w:line="20" w:lineRule="atLeast"/>
        <w:ind w:left="100"/>
        <w:rPr>
          <w:sz w:val="22"/>
          <w:szCs w:val="22"/>
        </w:rPr>
      </w:pPr>
      <w:r w:rsidRPr="000D1AA2">
        <w:rPr>
          <w:b/>
          <w:bCs/>
          <w:sz w:val="24"/>
          <w:szCs w:val="24"/>
        </w:rPr>
        <w:t>Your Facilitators:  Kathy Wilmering, MSW, ARNP, BC, QTTT</w:t>
      </w:r>
      <w:r>
        <w:rPr>
          <w:b/>
          <w:bCs/>
          <w:sz w:val="22"/>
          <w:szCs w:val="22"/>
        </w:rPr>
        <w:t xml:space="preserve"> </w:t>
      </w:r>
      <w:r w:rsidRPr="000D1AA2">
        <w:rPr>
          <w:sz w:val="24"/>
          <w:szCs w:val="24"/>
        </w:rPr>
        <w:t>studied for several decades with TT co-founders Dolores Krieger</w:t>
      </w:r>
      <w:r w:rsidRPr="000D1AA2">
        <w:rPr>
          <w:b/>
          <w:bCs/>
          <w:sz w:val="24"/>
          <w:szCs w:val="24"/>
        </w:rPr>
        <w:t xml:space="preserve"> </w:t>
      </w:r>
      <w:r w:rsidRPr="000D1AA2">
        <w:rPr>
          <w:sz w:val="24"/>
          <w:szCs w:val="24"/>
        </w:rPr>
        <w:t>and Dora Kunz. She has years of teaching people to heal physical and mental health challenges and has presented her work across the U.S., Canada, and the E.U. Kathy teaches with humor and clarity.</w:t>
      </w:r>
    </w:p>
    <w:p w14:paraId="257DBB34" w14:textId="77777777" w:rsidR="00033414" w:rsidRDefault="00033414">
      <w:pPr>
        <w:pStyle w:val="BodyA"/>
        <w:spacing w:line="20" w:lineRule="atLeast"/>
        <w:ind w:left="100"/>
        <w:rPr>
          <w:b/>
          <w:bCs/>
          <w:sz w:val="24"/>
          <w:szCs w:val="24"/>
        </w:rPr>
      </w:pPr>
    </w:p>
    <w:p w14:paraId="63837C5A" w14:textId="5CB2A13F" w:rsidR="00033414" w:rsidRDefault="00000000">
      <w:pPr>
        <w:pStyle w:val="BodyA"/>
        <w:spacing w:line="281" w:lineRule="auto"/>
        <w:ind w:right="20"/>
        <w:rPr>
          <w:sz w:val="24"/>
          <w:szCs w:val="24"/>
        </w:rPr>
      </w:pPr>
      <w:r w:rsidRPr="000D1AA2">
        <w:rPr>
          <w:b/>
          <w:bCs/>
          <w:sz w:val="24"/>
          <w:szCs w:val="24"/>
          <w:lang w:val="de-DE"/>
        </w:rPr>
        <w:t>Jennifer Wiegand, LMT, QTTT</w:t>
      </w:r>
      <w:r w:rsidRPr="000D1AA2">
        <w:rPr>
          <w:b/>
          <w:bCs/>
          <w:sz w:val="24"/>
          <w:szCs w:val="24"/>
        </w:rPr>
        <w:t xml:space="preserve"> </w:t>
      </w:r>
      <w:r w:rsidRPr="000D1AA2">
        <w:rPr>
          <w:sz w:val="24"/>
          <w:szCs w:val="24"/>
        </w:rPr>
        <w:t xml:space="preserve">began her TT path in 2002. She has uses TT in her massage practice and with family, friends, </w:t>
      </w:r>
      <w:proofErr w:type="gramStart"/>
      <w:r w:rsidRPr="000D1AA2">
        <w:rPr>
          <w:sz w:val="24"/>
          <w:szCs w:val="24"/>
        </w:rPr>
        <w:t>herself</w:t>
      </w:r>
      <w:proofErr w:type="gramEnd"/>
      <w:r w:rsidRPr="000D1AA2">
        <w:rPr>
          <w:sz w:val="24"/>
          <w:szCs w:val="24"/>
        </w:rPr>
        <w:t xml:space="preserve"> and animals. Jen brings her joy of teaching TT as a lifeway and valuable healing modality to each class.</w:t>
      </w:r>
    </w:p>
    <w:p w14:paraId="4BE0E6F8" w14:textId="77777777" w:rsidR="000D1AA2" w:rsidRPr="003C034C" w:rsidRDefault="000D1AA2">
      <w:pPr>
        <w:pStyle w:val="BodyA"/>
        <w:spacing w:line="281" w:lineRule="auto"/>
        <w:ind w:right="20"/>
      </w:pPr>
    </w:p>
    <w:p w14:paraId="58DE9EC9" w14:textId="77777777" w:rsidR="004D649F" w:rsidRDefault="003C034C" w:rsidP="003C034C">
      <w:pPr>
        <w:jc w:val="center"/>
        <w:rPr>
          <w:i/>
          <w:iCs/>
        </w:rPr>
      </w:pPr>
      <w:bookmarkStart w:id="1" w:name="page2"/>
      <w:bookmarkEnd w:id="1"/>
      <w:r w:rsidRPr="003C385F">
        <w:rPr>
          <w:rFonts w:ascii="Calibri" w:hAnsi="Calibri" w:cs="Calibri"/>
          <w:b/>
          <w:bCs/>
          <w:u w:val="single"/>
          <w:lang w:val="en-CA"/>
        </w:rPr>
        <w:t>Continuing Education Hours</w:t>
      </w:r>
      <w:r w:rsidRPr="003C034C">
        <w:rPr>
          <w:rFonts w:ascii="Calibri" w:hAnsi="Calibri" w:cs="Calibri"/>
          <w:b/>
          <w:bCs/>
          <w:u w:val="single"/>
          <w:lang w:val="en-CA"/>
        </w:rPr>
        <w:t> </w:t>
      </w:r>
      <w:r w:rsidRPr="003C034C">
        <w:rPr>
          <w:rFonts w:ascii="Calibri" w:hAnsi="Calibri" w:cs="Calibri"/>
          <w:b/>
          <w:bCs/>
          <w:lang w:val="en-CA"/>
        </w:rPr>
        <w:t>– </w:t>
      </w:r>
      <w:r w:rsidRPr="003C034C">
        <w:rPr>
          <w:rFonts w:ascii="Calibri" w:hAnsi="Calibri" w:cs="Calibri"/>
          <w:b/>
          <w:i/>
        </w:rPr>
        <w:t>The Transpersonal Nature of Therapeutic Touch</w:t>
      </w:r>
      <w:r w:rsidRPr="003C034C">
        <w:rPr>
          <w:rFonts w:ascii="Calibri" w:hAnsi="Calibri" w:cs="Calibri"/>
          <w:color w:val="FF0000"/>
          <w:sz w:val="22"/>
          <w:szCs w:val="22"/>
        </w:rPr>
        <w:t xml:space="preserve"> </w:t>
      </w:r>
      <w:r w:rsidRPr="003C034C">
        <w:rPr>
          <w:rFonts w:ascii="Calibri" w:hAnsi="Calibri" w:cs="Calibri"/>
          <w:i/>
          <w:iCs/>
        </w:rPr>
        <w:t>This nursing continuing professional development activity was approved by American Holistic Nurses Association, an accredited approver by the American Nurses Credentialing Center’s Commission on Accreditation</w:t>
      </w:r>
      <w:r>
        <w:rPr>
          <w:i/>
          <w:iCs/>
        </w:rPr>
        <w:t>.</w:t>
      </w:r>
    </w:p>
    <w:p w14:paraId="4838C941" w14:textId="5610AD8B" w:rsidR="003C034C" w:rsidRDefault="003C034C" w:rsidP="003C034C">
      <w:pPr>
        <w:jc w:val="center"/>
        <w:rPr>
          <w:i/>
          <w:iCs/>
        </w:rPr>
      </w:pPr>
      <w:r>
        <w:rPr>
          <w:i/>
          <w:iCs/>
        </w:rPr>
        <w:t xml:space="preserve"> </w:t>
      </w:r>
      <w:r w:rsidR="003C385F">
        <w:t>14 contact hours fulfill the requirements of Therapeutic Touch International Association.</w:t>
      </w:r>
    </w:p>
    <w:p w14:paraId="44474E29" w14:textId="170C21C4" w:rsidR="003C034C" w:rsidRDefault="003C034C" w:rsidP="003C034C">
      <w:pPr>
        <w:jc w:val="center"/>
        <w:rPr>
          <w:color w:val="FF0000"/>
          <w:sz w:val="22"/>
          <w:szCs w:val="22"/>
        </w:rPr>
      </w:pPr>
    </w:p>
    <w:p w14:paraId="57BC8936" w14:textId="77777777" w:rsidR="003C385F" w:rsidRDefault="003C385F">
      <w:pPr>
        <w:pStyle w:val="BodyA"/>
        <w:spacing w:line="238" w:lineRule="auto"/>
        <w:ind w:right="840"/>
        <w:rPr>
          <w:rFonts w:ascii="Arial" w:hAnsi="Arial"/>
          <w:b/>
          <w:bCs/>
          <w:sz w:val="28"/>
          <w:szCs w:val="28"/>
        </w:rPr>
      </w:pPr>
    </w:p>
    <w:p w14:paraId="15E88BD0" w14:textId="20EA4DEF" w:rsidR="00033414" w:rsidRDefault="00000000">
      <w:pPr>
        <w:pStyle w:val="BodyA"/>
        <w:spacing w:line="238" w:lineRule="auto"/>
        <w:ind w:right="840"/>
        <w:rPr>
          <w:rFonts w:ascii="Arial" w:eastAsia="Arial" w:hAnsi="Arial" w:cs="Arial"/>
          <w:b/>
          <w:bCs/>
          <w:sz w:val="28"/>
          <w:szCs w:val="28"/>
        </w:rPr>
      </w:pPr>
      <w:r>
        <w:rPr>
          <w:rFonts w:ascii="Arial" w:hAnsi="Arial"/>
          <w:b/>
          <w:bCs/>
          <w:sz w:val="28"/>
          <w:szCs w:val="28"/>
        </w:rPr>
        <w:lastRenderedPageBreak/>
        <w:t>Registration for The Transpersonal Nature of Therapeutic Touch</w:t>
      </w:r>
    </w:p>
    <w:p w14:paraId="154876FE" w14:textId="77777777" w:rsidR="00033414" w:rsidRDefault="00033414">
      <w:pPr>
        <w:pStyle w:val="BodyA"/>
        <w:spacing w:line="232" w:lineRule="exact"/>
        <w:rPr>
          <w:rFonts w:ascii="Times New Roman" w:eastAsia="Times New Roman" w:hAnsi="Times New Roman" w:cs="Times New Roman"/>
        </w:rPr>
      </w:pPr>
    </w:p>
    <w:p w14:paraId="1809AC3E" w14:textId="77777777" w:rsidR="00033414" w:rsidRDefault="00000000">
      <w:pPr>
        <w:pStyle w:val="BodyA"/>
        <w:spacing w:line="20" w:lineRule="atLeast"/>
        <w:rPr>
          <w:rFonts w:ascii="Arial" w:eastAsia="Arial" w:hAnsi="Arial" w:cs="Arial"/>
          <w:sz w:val="24"/>
          <w:szCs w:val="24"/>
          <w:u w:val="single"/>
        </w:rPr>
      </w:pPr>
      <w:r>
        <w:rPr>
          <w:rFonts w:ascii="Arial" w:hAnsi="Arial"/>
          <w:sz w:val="24"/>
          <w:szCs w:val="24"/>
        </w:rPr>
        <w:t xml:space="preserve">              </w:t>
      </w:r>
    </w:p>
    <w:p w14:paraId="46218251" w14:textId="4CA0ECEF" w:rsidR="00033414" w:rsidRDefault="00000000">
      <w:pPr>
        <w:pStyle w:val="BodyA"/>
        <w:spacing w:line="20" w:lineRule="atLeast"/>
        <w:rPr>
          <w:rFonts w:ascii="Arial" w:eastAsia="Arial" w:hAnsi="Arial" w:cs="Arial"/>
          <w:sz w:val="24"/>
          <w:szCs w:val="24"/>
        </w:rPr>
      </w:pPr>
      <w:r>
        <w:rPr>
          <w:rFonts w:ascii="Arial" w:hAnsi="Arial"/>
          <w:b/>
          <w:bCs/>
          <w:sz w:val="24"/>
          <w:szCs w:val="24"/>
        </w:rPr>
        <w:t>Workshop cost $1</w:t>
      </w:r>
      <w:r w:rsidR="00B67AE3">
        <w:rPr>
          <w:rFonts w:ascii="Arial" w:hAnsi="Arial"/>
          <w:b/>
          <w:bCs/>
          <w:sz w:val="24"/>
          <w:szCs w:val="24"/>
        </w:rPr>
        <w:t>75</w:t>
      </w:r>
      <w:r>
        <w:rPr>
          <w:rFonts w:ascii="Arial" w:hAnsi="Arial"/>
          <w:b/>
          <w:bCs/>
          <w:sz w:val="24"/>
          <w:szCs w:val="24"/>
        </w:rPr>
        <w:t xml:space="preserve">. </w:t>
      </w:r>
      <w:r>
        <w:rPr>
          <w:rFonts w:ascii="Arial" w:hAnsi="Arial"/>
          <w:sz w:val="24"/>
          <w:szCs w:val="24"/>
        </w:rPr>
        <w:t xml:space="preserve">Partial Scholarships are available. </w:t>
      </w:r>
    </w:p>
    <w:p w14:paraId="0E913552" w14:textId="77777777" w:rsidR="00033414" w:rsidRDefault="00033414">
      <w:pPr>
        <w:pStyle w:val="BodyA"/>
        <w:spacing w:line="200" w:lineRule="exact"/>
        <w:rPr>
          <w:rFonts w:ascii="Arial" w:eastAsia="Arial" w:hAnsi="Arial" w:cs="Arial"/>
          <w:sz w:val="24"/>
          <w:szCs w:val="24"/>
        </w:rPr>
      </w:pPr>
    </w:p>
    <w:p w14:paraId="73B740BC" w14:textId="77777777" w:rsidR="00033414" w:rsidRDefault="00033414">
      <w:pPr>
        <w:pStyle w:val="BodyA"/>
        <w:spacing w:line="204" w:lineRule="exact"/>
        <w:rPr>
          <w:rFonts w:ascii="Arial" w:eastAsia="Arial" w:hAnsi="Arial" w:cs="Arial"/>
          <w:sz w:val="24"/>
          <w:szCs w:val="24"/>
        </w:rPr>
      </w:pPr>
    </w:p>
    <w:p w14:paraId="583B641B" w14:textId="77777777" w:rsidR="00033414" w:rsidRDefault="00000000">
      <w:pPr>
        <w:pStyle w:val="BodyA"/>
        <w:spacing w:line="308" w:lineRule="auto"/>
        <w:ind w:right="120"/>
        <w:rPr>
          <w:rFonts w:ascii="Arial" w:eastAsia="Arial" w:hAnsi="Arial" w:cs="Arial"/>
          <w:sz w:val="24"/>
          <w:szCs w:val="24"/>
        </w:rPr>
      </w:pPr>
      <w:r>
        <w:rPr>
          <w:rFonts w:ascii="Arial" w:hAnsi="Arial"/>
          <w:b/>
          <w:bCs/>
          <w:sz w:val="24"/>
          <w:szCs w:val="24"/>
        </w:rPr>
        <w:t>Refund Policy: Workshop fees are non-refundable except in very limited circumstances.</w:t>
      </w:r>
    </w:p>
    <w:p w14:paraId="797C4ABA" w14:textId="77777777" w:rsidR="00033414" w:rsidRDefault="00033414">
      <w:pPr>
        <w:pStyle w:val="BodyA"/>
        <w:spacing w:line="223" w:lineRule="exact"/>
        <w:rPr>
          <w:rFonts w:ascii="Arial" w:eastAsia="Arial" w:hAnsi="Arial" w:cs="Arial"/>
          <w:sz w:val="24"/>
          <w:szCs w:val="24"/>
        </w:rPr>
      </w:pPr>
    </w:p>
    <w:p w14:paraId="304BC97E" w14:textId="77777777" w:rsidR="00033414" w:rsidRDefault="00000000">
      <w:pPr>
        <w:pStyle w:val="BodyA"/>
        <w:spacing w:line="20" w:lineRule="atLeast"/>
        <w:rPr>
          <w:rFonts w:ascii="Arial" w:eastAsia="Arial" w:hAnsi="Arial" w:cs="Arial"/>
          <w:sz w:val="24"/>
          <w:szCs w:val="24"/>
        </w:rPr>
      </w:pPr>
      <w:r>
        <w:rPr>
          <w:rFonts w:ascii="Arial" w:hAnsi="Arial"/>
          <w:b/>
          <w:bCs/>
          <w:sz w:val="24"/>
          <w:szCs w:val="24"/>
        </w:rPr>
        <w:t>Please check here that you acknowledge the refund policy</w:t>
      </w:r>
      <w:r>
        <w:rPr>
          <w:rFonts w:ascii="Arial" w:hAnsi="Arial"/>
          <w:sz w:val="24"/>
          <w:szCs w:val="24"/>
        </w:rPr>
        <w:t>: _____</w:t>
      </w:r>
    </w:p>
    <w:p w14:paraId="667DAD6E" w14:textId="77777777" w:rsidR="00033414" w:rsidRDefault="00033414">
      <w:pPr>
        <w:pStyle w:val="BodyA"/>
        <w:spacing w:line="365" w:lineRule="exact"/>
        <w:rPr>
          <w:rFonts w:ascii="Arial" w:eastAsia="Arial" w:hAnsi="Arial" w:cs="Arial"/>
          <w:sz w:val="24"/>
          <w:szCs w:val="24"/>
        </w:rPr>
      </w:pPr>
    </w:p>
    <w:p w14:paraId="7E7339D0" w14:textId="77777777" w:rsidR="00033414" w:rsidRDefault="00000000">
      <w:pPr>
        <w:pStyle w:val="BodyA"/>
        <w:spacing w:line="20" w:lineRule="atLeast"/>
        <w:rPr>
          <w:rFonts w:ascii="Arial" w:eastAsia="Arial" w:hAnsi="Arial" w:cs="Arial"/>
          <w:sz w:val="24"/>
          <w:szCs w:val="24"/>
          <w:lang w:val="de-DE"/>
        </w:rPr>
      </w:pPr>
      <w:r>
        <w:rPr>
          <w:rFonts w:ascii="Arial" w:hAnsi="Arial"/>
          <w:sz w:val="24"/>
          <w:szCs w:val="24"/>
          <w:lang w:val="de-DE"/>
        </w:rPr>
        <w:t>Name</w:t>
      </w:r>
    </w:p>
    <w:p w14:paraId="257DCD23" w14:textId="77777777" w:rsidR="00033414" w:rsidRDefault="00000000">
      <w:pPr>
        <w:pStyle w:val="BodyA"/>
        <w:spacing w:line="358" w:lineRule="exact"/>
        <w:rPr>
          <w:rFonts w:ascii="Arial" w:eastAsia="Arial" w:hAnsi="Arial" w:cs="Arial"/>
          <w:sz w:val="24"/>
          <w:szCs w:val="24"/>
        </w:rPr>
      </w:pPr>
      <w:r>
        <w:rPr>
          <w:rFonts w:ascii="Arial" w:eastAsia="Arial" w:hAnsi="Arial" w:cs="Arial"/>
          <w:noProof/>
          <w:sz w:val="24"/>
          <w:szCs w:val="24"/>
        </w:rPr>
        <w:drawing>
          <wp:anchor distT="0" distB="0" distL="0" distR="0" simplePos="0" relativeHeight="251651072" behindDoc="1" locked="0" layoutInCell="1" allowOverlap="1" wp14:anchorId="524FD2B3" wp14:editId="5B530ED8">
            <wp:simplePos x="0" y="0"/>
            <wp:positionH relativeFrom="column">
              <wp:posOffset>473709</wp:posOffset>
            </wp:positionH>
            <wp:positionV relativeFrom="line">
              <wp:posOffset>-17145</wp:posOffset>
            </wp:positionV>
            <wp:extent cx="4897755" cy="13335"/>
            <wp:effectExtent l="0" t="0" r="0" b="0"/>
            <wp:wrapNone/>
            <wp:docPr id="1073741826" name="officeArt object" descr="image.jpeg"/>
            <wp:cNvGraphicFramePr/>
            <a:graphic xmlns:a="http://schemas.openxmlformats.org/drawingml/2006/main">
              <a:graphicData uri="http://schemas.openxmlformats.org/drawingml/2006/picture">
                <pic:pic xmlns:pic="http://schemas.openxmlformats.org/drawingml/2006/picture">
                  <pic:nvPicPr>
                    <pic:cNvPr id="1073741826" name="image.jpeg" descr="image.jpeg"/>
                    <pic:cNvPicPr>
                      <a:picLocks noChangeAspect="1"/>
                    </pic:cNvPicPr>
                  </pic:nvPicPr>
                  <pic:blipFill>
                    <a:blip r:embed="rId9"/>
                    <a:stretch>
                      <a:fillRect/>
                    </a:stretch>
                  </pic:blipFill>
                  <pic:spPr>
                    <a:xfrm>
                      <a:off x="0" y="0"/>
                      <a:ext cx="4897755" cy="13335"/>
                    </a:xfrm>
                    <a:prstGeom prst="rect">
                      <a:avLst/>
                    </a:prstGeom>
                    <a:ln w="12700" cap="flat">
                      <a:noFill/>
                      <a:miter lim="400000"/>
                    </a:ln>
                    <a:effectLst/>
                  </pic:spPr>
                </pic:pic>
              </a:graphicData>
            </a:graphic>
          </wp:anchor>
        </w:drawing>
      </w:r>
    </w:p>
    <w:p w14:paraId="663372D5" w14:textId="77777777" w:rsidR="00033414" w:rsidRDefault="00000000">
      <w:pPr>
        <w:pStyle w:val="BodyA"/>
        <w:spacing w:line="20" w:lineRule="atLeast"/>
        <w:rPr>
          <w:rFonts w:ascii="Arial" w:eastAsia="Arial" w:hAnsi="Arial" w:cs="Arial"/>
          <w:sz w:val="24"/>
          <w:szCs w:val="24"/>
          <w:lang w:val="it-IT"/>
        </w:rPr>
      </w:pPr>
      <w:r>
        <w:rPr>
          <w:rFonts w:ascii="Arial" w:hAnsi="Arial"/>
          <w:sz w:val="24"/>
          <w:szCs w:val="24"/>
          <w:lang w:val="it-IT"/>
        </w:rPr>
        <w:t>Phone</w:t>
      </w:r>
    </w:p>
    <w:p w14:paraId="5EC93B48" w14:textId="77777777" w:rsidR="00033414" w:rsidRDefault="00000000">
      <w:pPr>
        <w:pStyle w:val="BodyA"/>
        <w:spacing w:line="358" w:lineRule="exact"/>
        <w:rPr>
          <w:rFonts w:ascii="Arial" w:eastAsia="Arial" w:hAnsi="Arial" w:cs="Arial"/>
          <w:sz w:val="24"/>
          <w:szCs w:val="24"/>
        </w:rPr>
      </w:pPr>
      <w:r>
        <w:rPr>
          <w:rFonts w:ascii="Arial" w:eastAsia="Arial" w:hAnsi="Arial" w:cs="Arial"/>
          <w:noProof/>
          <w:sz w:val="24"/>
          <w:szCs w:val="24"/>
        </w:rPr>
        <w:drawing>
          <wp:anchor distT="0" distB="0" distL="0" distR="0" simplePos="0" relativeHeight="251652096" behindDoc="1" locked="0" layoutInCell="1" allowOverlap="1" wp14:anchorId="1C6D4AF0" wp14:editId="27E0A431">
            <wp:simplePos x="0" y="0"/>
            <wp:positionH relativeFrom="column">
              <wp:posOffset>514350</wp:posOffset>
            </wp:positionH>
            <wp:positionV relativeFrom="line">
              <wp:posOffset>-17145</wp:posOffset>
            </wp:positionV>
            <wp:extent cx="4857750" cy="13335"/>
            <wp:effectExtent l="0" t="0" r="0" b="0"/>
            <wp:wrapNone/>
            <wp:docPr id="1073741827" name="officeArt object" descr="image.jpeg"/>
            <wp:cNvGraphicFramePr/>
            <a:graphic xmlns:a="http://schemas.openxmlformats.org/drawingml/2006/main">
              <a:graphicData uri="http://schemas.openxmlformats.org/drawingml/2006/picture">
                <pic:pic xmlns:pic="http://schemas.openxmlformats.org/drawingml/2006/picture">
                  <pic:nvPicPr>
                    <pic:cNvPr id="1073741827" name="image.jpeg" descr="image.jpeg"/>
                    <pic:cNvPicPr>
                      <a:picLocks noChangeAspect="1"/>
                    </pic:cNvPicPr>
                  </pic:nvPicPr>
                  <pic:blipFill>
                    <a:blip r:embed="rId10"/>
                    <a:stretch>
                      <a:fillRect/>
                    </a:stretch>
                  </pic:blipFill>
                  <pic:spPr>
                    <a:xfrm>
                      <a:off x="0" y="0"/>
                      <a:ext cx="4857750" cy="13335"/>
                    </a:xfrm>
                    <a:prstGeom prst="rect">
                      <a:avLst/>
                    </a:prstGeom>
                    <a:ln w="12700" cap="flat">
                      <a:noFill/>
                      <a:miter lim="400000"/>
                    </a:ln>
                    <a:effectLst/>
                  </pic:spPr>
                </pic:pic>
              </a:graphicData>
            </a:graphic>
          </wp:anchor>
        </w:drawing>
      </w:r>
    </w:p>
    <w:p w14:paraId="68F41431" w14:textId="77777777" w:rsidR="00033414" w:rsidRDefault="00000000">
      <w:pPr>
        <w:pStyle w:val="BodyA"/>
        <w:spacing w:line="20" w:lineRule="atLeast"/>
        <w:rPr>
          <w:rFonts w:ascii="Arial" w:eastAsia="Arial" w:hAnsi="Arial" w:cs="Arial"/>
          <w:sz w:val="24"/>
          <w:szCs w:val="24"/>
        </w:rPr>
      </w:pPr>
      <w:r>
        <w:rPr>
          <w:rFonts w:ascii="Arial" w:hAnsi="Arial"/>
          <w:sz w:val="24"/>
          <w:szCs w:val="24"/>
        </w:rPr>
        <w:t>Address_</w:t>
      </w:r>
    </w:p>
    <w:p w14:paraId="76B7903D" w14:textId="77777777" w:rsidR="00033414" w:rsidRDefault="00000000">
      <w:pPr>
        <w:pStyle w:val="BodyA"/>
        <w:spacing w:line="358" w:lineRule="exact"/>
        <w:rPr>
          <w:rFonts w:ascii="Arial" w:eastAsia="Arial" w:hAnsi="Arial" w:cs="Arial"/>
          <w:sz w:val="24"/>
          <w:szCs w:val="24"/>
        </w:rPr>
      </w:pPr>
      <w:r>
        <w:rPr>
          <w:rFonts w:ascii="Arial" w:eastAsia="Arial" w:hAnsi="Arial" w:cs="Arial"/>
          <w:noProof/>
          <w:sz w:val="24"/>
          <w:szCs w:val="24"/>
        </w:rPr>
        <w:drawing>
          <wp:anchor distT="0" distB="0" distL="0" distR="0" simplePos="0" relativeHeight="251653120" behindDoc="1" locked="0" layoutInCell="1" allowOverlap="1" wp14:anchorId="7007BED2" wp14:editId="74306204">
            <wp:simplePos x="0" y="0"/>
            <wp:positionH relativeFrom="column">
              <wp:posOffset>750569</wp:posOffset>
            </wp:positionH>
            <wp:positionV relativeFrom="line">
              <wp:posOffset>-17145</wp:posOffset>
            </wp:positionV>
            <wp:extent cx="4620896" cy="13335"/>
            <wp:effectExtent l="0" t="0" r="0" b="0"/>
            <wp:wrapNone/>
            <wp:docPr id="1073741828" name="officeArt object" descr="image.jpeg"/>
            <wp:cNvGraphicFramePr/>
            <a:graphic xmlns:a="http://schemas.openxmlformats.org/drawingml/2006/main">
              <a:graphicData uri="http://schemas.openxmlformats.org/drawingml/2006/picture">
                <pic:pic xmlns:pic="http://schemas.openxmlformats.org/drawingml/2006/picture">
                  <pic:nvPicPr>
                    <pic:cNvPr id="1073741828" name="image.jpeg" descr="image.jpeg"/>
                    <pic:cNvPicPr>
                      <a:picLocks noChangeAspect="1"/>
                    </pic:cNvPicPr>
                  </pic:nvPicPr>
                  <pic:blipFill>
                    <a:blip r:embed="rId11"/>
                    <a:stretch>
                      <a:fillRect/>
                    </a:stretch>
                  </pic:blipFill>
                  <pic:spPr>
                    <a:xfrm>
                      <a:off x="0" y="0"/>
                      <a:ext cx="4620896" cy="13335"/>
                    </a:xfrm>
                    <a:prstGeom prst="rect">
                      <a:avLst/>
                    </a:prstGeom>
                    <a:ln w="12700" cap="flat">
                      <a:noFill/>
                      <a:miter lim="400000"/>
                    </a:ln>
                    <a:effectLst/>
                  </pic:spPr>
                </pic:pic>
              </a:graphicData>
            </a:graphic>
          </wp:anchor>
        </w:drawing>
      </w:r>
    </w:p>
    <w:p w14:paraId="7B255856" w14:textId="77777777" w:rsidR="00033414" w:rsidRDefault="00000000">
      <w:pPr>
        <w:pStyle w:val="BodyA"/>
        <w:spacing w:line="20" w:lineRule="atLeast"/>
        <w:rPr>
          <w:rFonts w:ascii="Arial" w:eastAsia="Arial" w:hAnsi="Arial" w:cs="Arial"/>
          <w:sz w:val="24"/>
          <w:szCs w:val="24"/>
        </w:rPr>
      </w:pPr>
      <w:r>
        <w:rPr>
          <w:rFonts w:ascii="Arial" w:hAnsi="Arial"/>
          <w:sz w:val="24"/>
          <w:szCs w:val="24"/>
        </w:rPr>
        <w:t>City, State, Zip</w:t>
      </w:r>
    </w:p>
    <w:p w14:paraId="62BAD5E6" w14:textId="77777777" w:rsidR="00033414" w:rsidRDefault="00000000">
      <w:pPr>
        <w:pStyle w:val="BodyA"/>
        <w:spacing w:line="358" w:lineRule="exact"/>
        <w:rPr>
          <w:rFonts w:ascii="Arial" w:eastAsia="Arial" w:hAnsi="Arial" w:cs="Arial"/>
          <w:sz w:val="24"/>
          <w:szCs w:val="24"/>
        </w:rPr>
      </w:pPr>
      <w:r>
        <w:rPr>
          <w:rFonts w:ascii="Arial" w:eastAsia="Arial" w:hAnsi="Arial" w:cs="Arial"/>
          <w:noProof/>
          <w:sz w:val="24"/>
          <w:szCs w:val="24"/>
        </w:rPr>
        <w:drawing>
          <wp:anchor distT="0" distB="0" distL="0" distR="0" simplePos="0" relativeHeight="251654144" behindDoc="1" locked="0" layoutInCell="1" allowOverlap="1" wp14:anchorId="7F2D2AA9" wp14:editId="02CA954D">
            <wp:simplePos x="0" y="0"/>
            <wp:positionH relativeFrom="column">
              <wp:posOffset>1130300</wp:posOffset>
            </wp:positionH>
            <wp:positionV relativeFrom="line">
              <wp:posOffset>-17145</wp:posOffset>
            </wp:positionV>
            <wp:extent cx="4241800" cy="13335"/>
            <wp:effectExtent l="0" t="0" r="0" b="0"/>
            <wp:wrapNone/>
            <wp:docPr id="1073741829" name="officeArt object" descr="image.jpeg"/>
            <wp:cNvGraphicFramePr/>
            <a:graphic xmlns:a="http://schemas.openxmlformats.org/drawingml/2006/main">
              <a:graphicData uri="http://schemas.openxmlformats.org/drawingml/2006/picture">
                <pic:pic xmlns:pic="http://schemas.openxmlformats.org/drawingml/2006/picture">
                  <pic:nvPicPr>
                    <pic:cNvPr id="1073741829" name="image.jpeg" descr="image.jpeg"/>
                    <pic:cNvPicPr>
                      <a:picLocks noChangeAspect="1"/>
                    </pic:cNvPicPr>
                  </pic:nvPicPr>
                  <pic:blipFill>
                    <a:blip r:embed="rId12"/>
                    <a:stretch>
                      <a:fillRect/>
                    </a:stretch>
                  </pic:blipFill>
                  <pic:spPr>
                    <a:xfrm>
                      <a:off x="0" y="0"/>
                      <a:ext cx="4241800" cy="13335"/>
                    </a:xfrm>
                    <a:prstGeom prst="rect">
                      <a:avLst/>
                    </a:prstGeom>
                    <a:ln w="12700" cap="flat">
                      <a:noFill/>
                      <a:miter lim="400000"/>
                    </a:ln>
                    <a:effectLst/>
                  </pic:spPr>
                </pic:pic>
              </a:graphicData>
            </a:graphic>
          </wp:anchor>
        </w:drawing>
      </w:r>
    </w:p>
    <w:p w14:paraId="34ACBFBB" w14:textId="77777777" w:rsidR="00033414" w:rsidRDefault="00000000">
      <w:pPr>
        <w:pStyle w:val="BodyA"/>
        <w:spacing w:line="20" w:lineRule="atLeast"/>
        <w:rPr>
          <w:rFonts w:ascii="Arial" w:eastAsia="Arial" w:hAnsi="Arial" w:cs="Arial"/>
          <w:sz w:val="24"/>
          <w:szCs w:val="24"/>
        </w:rPr>
      </w:pPr>
      <w:r>
        <w:rPr>
          <w:rFonts w:ascii="Arial" w:hAnsi="Arial"/>
          <w:sz w:val="24"/>
          <w:szCs w:val="24"/>
        </w:rPr>
        <w:t>Email</w:t>
      </w:r>
    </w:p>
    <w:p w14:paraId="62444757" w14:textId="77777777" w:rsidR="00033414" w:rsidRDefault="00000000">
      <w:pPr>
        <w:pStyle w:val="BodyA"/>
        <w:spacing w:line="358" w:lineRule="exact"/>
        <w:rPr>
          <w:rFonts w:ascii="Arial" w:eastAsia="Arial" w:hAnsi="Arial" w:cs="Arial"/>
          <w:sz w:val="24"/>
          <w:szCs w:val="24"/>
        </w:rPr>
      </w:pPr>
      <w:r>
        <w:rPr>
          <w:rFonts w:ascii="Arial" w:eastAsia="Arial" w:hAnsi="Arial" w:cs="Arial"/>
          <w:noProof/>
          <w:sz w:val="24"/>
          <w:szCs w:val="24"/>
        </w:rPr>
        <w:drawing>
          <wp:anchor distT="0" distB="0" distL="0" distR="0" simplePos="0" relativeHeight="251655168" behindDoc="1" locked="0" layoutInCell="1" allowOverlap="1" wp14:anchorId="30CE60D9" wp14:editId="78662F4F">
            <wp:simplePos x="0" y="0"/>
            <wp:positionH relativeFrom="column">
              <wp:posOffset>444500</wp:posOffset>
            </wp:positionH>
            <wp:positionV relativeFrom="line">
              <wp:posOffset>-17145</wp:posOffset>
            </wp:positionV>
            <wp:extent cx="4927600" cy="13335"/>
            <wp:effectExtent l="0" t="0" r="0" b="0"/>
            <wp:wrapNone/>
            <wp:docPr id="1073741830" name="officeArt object" descr="image.jpeg"/>
            <wp:cNvGraphicFramePr/>
            <a:graphic xmlns:a="http://schemas.openxmlformats.org/drawingml/2006/main">
              <a:graphicData uri="http://schemas.openxmlformats.org/drawingml/2006/picture">
                <pic:pic xmlns:pic="http://schemas.openxmlformats.org/drawingml/2006/picture">
                  <pic:nvPicPr>
                    <pic:cNvPr id="1073741830" name="image.jpeg" descr="image.jpeg"/>
                    <pic:cNvPicPr>
                      <a:picLocks noChangeAspect="1"/>
                    </pic:cNvPicPr>
                  </pic:nvPicPr>
                  <pic:blipFill>
                    <a:blip r:embed="rId13"/>
                    <a:stretch>
                      <a:fillRect/>
                    </a:stretch>
                  </pic:blipFill>
                  <pic:spPr>
                    <a:xfrm>
                      <a:off x="0" y="0"/>
                      <a:ext cx="4927600" cy="13335"/>
                    </a:xfrm>
                    <a:prstGeom prst="rect">
                      <a:avLst/>
                    </a:prstGeom>
                    <a:ln w="12700" cap="flat">
                      <a:noFill/>
                      <a:miter lim="400000"/>
                    </a:ln>
                    <a:effectLst/>
                  </pic:spPr>
                </pic:pic>
              </a:graphicData>
            </a:graphic>
          </wp:anchor>
        </w:drawing>
      </w:r>
    </w:p>
    <w:p w14:paraId="7071CFB6" w14:textId="77777777" w:rsidR="00033414" w:rsidRDefault="00000000">
      <w:pPr>
        <w:pStyle w:val="BodyA"/>
        <w:spacing w:line="20" w:lineRule="atLeast"/>
        <w:rPr>
          <w:rFonts w:ascii="Arial" w:eastAsia="Arial" w:hAnsi="Arial" w:cs="Arial"/>
          <w:sz w:val="24"/>
          <w:szCs w:val="24"/>
          <w:lang w:val="fr-FR"/>
        </w:rPr>
      </w:pPr>
      <w:r>
        <w:rPr>
          <w:rFonts w:ascii="Arial" w:hAnsi="Arial"/>
          <w:sz w:val="24"/>
          <w:szCs w:val="24"/>
          <w:lang w:val="fr-FR"/>
        </w:rPr>
        <w:t>Profession</w:t>
      </w:r>
    </w:p>
    <w:p w14:paraId="593A63AA" w14:textId="77777777" w:rsidR="00033414" w:rsidRDefault="00000000">
      <w:pPr>
        <w:pStyle w:val="BodyA"/>
        <w:spacing w:line="360" w:lineRule="exact"/>
        <w:rPr>
          <w:rFonts w:ascii="Arial" w:eastAsia="Arial" w:hAnsi="Arial" w:cs="Arial"/>
          <w:sz w:val="24"/>
          <w:szCs w:val="24"/>
        </w:rPr>
      </w:pPr>
      <w:r>
        <w:rPr>
          <w:rFonts w:ascii="Arial" w:eastAsia="Arial" w:hAnsi="Arial" w:cs="Arial"/>
          <w:noProof/>
          <w:sz w:val="24"/>
          <w:szCs w:val="24"/>
        </w:rPr>
        <w:drawing>
          <wp:anchor distT="0" distB="0" distL="0" distR="0" simplePos="0" relativeHeight="251656192" behindDoc="1" locked="0" layoutInCell="1" allowOverlap="1" wp14:anchorId="0331EFAD" wp14:editId="2DC46AA2">
            <wp:simplePos x="0" y="0"/>
            <wp:positionH relativeFrom="column">
              <wp:posOffset>889000</wp:posOffset>
            </wp:positionH>
            <wp:positionV relativeFrom="line">
              <wp:posOffset>-17145</wp:posOffset>
            </wp:positionV>
            <wp:extent cx="4483100" cy="13335"/>
            <wp:effectExtent l="0" t="0" r="0" b="0"/>
            <wp:wrapNone/>
            <wp:docPr id="1073741831" name="officeArt object" descr="image.jpeg"/>
            <wp:cNvGraphicFramePr/>
            <a:graphic xmlns:a="http://schemas.openxmlformats.org/drawingml/2006/main">
              <a:graphicData uri="http://schemas.openxmlformats.org/drawingml/2006/picture">
                <pic:pic xmlns:pic="http://schemas.openxmlformats.org/drawingml/2006/picture">
                  <pic:nvPicPr>
                    <pic:cNvPr id="1073741831" name="image.jpeg" descr="image.jpeg"/>
                    <pic:cNvPicPr>
                      <a:picLocks noChangeAspect="1"/>
                    </pic:cNvPicPr>
                  </pic:nvPicPr>
                  <pic:blipFill>
                    <a:blip r:embed="rId14"/>
                    <a:stretch>
                      <a:fillRect/>
                    </a:stretch>
                  </pic:blipFill>
                  <pic:spPr>
                    <a:xfrm>
                      <a:off x="0" y="0"/>
                      <a:ext cx="4483100" cy="13335"/>
                    </a:xfrm>
                    <a:prstGeom prst="rect">
                      <a:avLst/>
                    </a:prstGeom>
                    <a:ln w="12700" cap="flat">
                      <a:noFill/>
                      <a:miter lim="400000"/>
                    </a:ln>
                    <a:effectLst/>
                  </pic:spPr>
                </pic:pic>
              </a:graphicData>
            </a:graphic>
          </wp:anchor>
        </w:drawing>
      </w:r>
    </w:p>
    <w:p w14:paraId="300E55FD"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sz w:val="24"/>
          <w:szCs w:val="24"/>
        </w:rPr>
        <w:t>We are careful to</w:t>
      </w:r>
      <w:r>
        <w:rPr>
          <w:rFonts w:ascii="Arial" w:hAnsi="Arial"/>
          <w:color w:val="222222"/>
          <w:sz w:val="24"/>
          <w:szCs w:val="24"/>
          <w:u w:color="222222"/>
        </w:rPr>
        <w:t xml:space="preserve"> tailor our workshops to the needs of our participants. To that end, please answer the</w:t>
      </w:r>
    </w:p>
    <w:p w14:paraId="31058D99"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following questions:</w:t>
      </w:r>
    </w:p>
    <w:p w14:paraId="3D15F362" w14:textId="77777777" w:rsidR="00033414" w:rsidRDefault="00000000">
      <w:pPr>
        <w:pStyle w:val="BodyA"/>
        <w:shd w:val="clear" w:color="auto" w:fill="FFFFFF"/>
        <w:rPr>
          <w:rFonts w:ascii="Arial" w:eastAsia="Arial" w:hAnsi="Arial" w:cs="Arial"/>
          <w:color w:val="222222"/>
          <w:sz w:val="24"/>
          <w:szCs w:val="24"/>
          <w:u w:color="222222"/>
          <w:shd w:val="clear" w:color="auto" w:fill="FFFFFF"/>
        </w:rPr>
      </w:pPr>
      <w:r>
        <w:rPr>
          <w:rFonts w:ascii="Arial Unicode MS" w:eastAsia="Arial Unicode MS" w:hAnsi="Arial Unicode MS" w:cs="Arial Unicode MS"/>
          <w:color w:val="222222"/>
          <w:sz w:val="24"/>
          <w:szCs w:val="24"/>
          <w:u w:color="222222"/>
          <w:shd w:val="clear" w:color="auto" w:fill="FFFFFF"/>
        </w:rPr>
        <w:br/>
      </w:r>
      <w:r>
        <w:rPr>
          <w:rFonts w:ascii="Arial" w:hAnsi="Arial"/>
          <w:color w:val="222222"/>
          <w:sz w:val="24"/>
          <w:szCs w:val="24"/>
          <w:u w:color="222222"/>
          <w:shd w:val="clear" w:color="auto" w:fill="FFFFFF"/>
        </w:rPr>
        <w:t>1. ​Briefly describe your Therapeutic Touch practice during the past year.  (For example, do you work primarily with family members, in a hospital setting, or other? </w:t>
      </w:r>
    </w:p>
    <w:p w14:paraId="0E26D76A" w14:textId="77777777" w:rsidR="00033414" w:rsidRDefault="00033414">
      <w:pPr>
        <w:pStyle w:val="BodyA"/>
        <w:rPr>
          <w:rFonts w:ascii="Arial" w:eastAsia="Arial" w:hAnsi="Arial" w:cs="Arial"/>
          <w:color w:val="222222"/>
          <w:sz w:val="24"/>
          <w:szCs w:val="24"/>
          <w:u w:color="222222"/>
          <w:shd w:val="clear" w:color="auto" w:fill="FFFFFF"/>
        </w:rPr>
      </w:pPr>
    </w:p>
    <w:p w14:paraId="12F04646"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2. Below, please check the ONE description which BEST describes your Therapeutic Touch experience and fill in the appropriate spaces:</w:t>
      </w:r>
    </w:p>
    <w:p w14:paraId="26C4B037" w14:textId="77777777" w:rsidR="00033414" w:rsidRDefault="00033414">
      <w:pPr>
        <w:pStyle w:val="BodyA"/>
        <w:shd w:val="clear" w:color="auto" w:fill="FFFFFF"/>
        <w:rPr>
          <w:rFonts w:ascii="Arial" w:eastAsia="Arial" w:hAnsi="Arial" w:cs="Arial"/>
          <w:color w:val="222222"/>
          <w:sz w:val="24"/>
          <w:szCs w:val="24"/>
          <w:u w:color="222222"/>
        </w:rPr>
      </w:pPr>
    </w:p>
    <w:p w14:paraId="62A8FE14"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I consider myself a TT beginner:</w:t>
      </w:r>
    </w:p>
    <w:p w14:paraId="082825C7" w14:textId="77777777" w:rsidR="00033414" w:rsidRDefault="00033414">
      <w:pPr>
        <w:pStyle w:val="BodyA"/>
        <w:shd w:val="clear" w:color="auto" w:fill="FFFFFF"/>
        <w:rPr>
          <w:rFonts w:ascii="Arial" w:eastAsia="Arial" w:hAnsi="Arial" w:cs="Arial"/>
          <w:color w:val="222222"/>
          <w:sz w:val="24"/>
          <w:szCs w:val="24"/>
          <w:u w:color="222222"/>
        </w:rPr>
      </w:pPr>
    </w:p>
    <w:p w14:paraId="073DF4F9"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w:t>
      </w:r>
      <w:proofErr w:type="gramStart"/>
      <w:r>
        <w:rPr>
          <w:rFonts w:ascii="Arial" w:hAnsi="Arial"/>
          <w:color w:val="222222"/>
          <w:sz w:val="24"/>
          <w:szCs w:val="24"/>
          <w:u w:color="222222"/>
        </w:rPr>
        <w:t>-  I</w:t>
      </w:r>
      <w:proofErr w:type="gramEnd"/>
      <w:r>
        <w:rPr>
          <w:rFonts w:ascii="Arial" w:hAnsi="Arial"/>
          <w:color w:val="222222"/>
          <w:sz w:val="24"/>
          <w:szCs w:val="24"/>
          <w:u w:color="222222"/>
        </w:rPr>
        <w:t xml:space="preserve"> have never taken a TT course.</w:t>
      </w:r>
    </w:p>
    <w:p w14:paraId="6EEBB857" w14:textId="77777777" w:rsidR="00033414" w:rsidRDefault="00033414">
      <w:pPr>
        <w:pStyle w:val="BodyA"/>
        <w:shd w:val="clear" w:color="auto" w:fill="FFFFFF"/>
        <w:rPr>
          <w:rFonts w:ascii="Arial" w:eastAsia="Arial" w:hAnsi="Arial" w:cs="Arial"/>
          <w:color w:val="222222"/>
          <w:sz w:val="24"/>
          <w:szCs w:val="24"/>
          <w:u w:color="222222"/>
        </w:rPr>
      </w:pPr>
    </w:p>
    <w:p w14:paraId="640BD12C"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 I have taken a /some TT course(s) but have had very little practice.</w:t>
      </w:r>
    </w:p>
    <w:p w14:paraId="346470A8" w14:textId="77777777" w:rsidR="00033414" w:rsidRDefault="00033414">
      <w:pPr>
        <w:pStyle w:val="BodyA"/>
        <w:shd w:val="clear" w:color="auto" w:fill="FFFFFF"/>
        <w:rPr>
          <w:rFonts w:ascii="Arial" w:eastAsia="Arial" w:hAnsi="Arial" w:cs="Arial"/>
          <w:color w:val="222222"/>
          <w:sz w:val="24"/>
          <w:szCs w:val="24"/>
          <w:u w:color="222222"/>
        </w:rPr>
      </w:pPr>
    </w:p>
    <w:p w14:paraId="0C42B78C"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List course(s), dates, and teachers: _____________________________________________________</w:t>
      </w:r>
    </w:p>
    <w:p w14:paraId="76883984" w14:textId="77777777" w:rsidR="00033414" w:rsidRDefault="00033414">
      <w:pPr>
        <w:pStyle w:val="BodyA"/>
        <w:shd w:val="clear" w:color="auto" w:fill="FFFFFF"/>
        <w:rPr>
          <w:rFonts w:ascii="Arial" w:eastAsia="Arial" w:hAnsi="Arial" w:cs="Arial"/>
          <w:color w:val="222222"/>
          <w:sz w:val="24"/>
          <w:szCs w:val="24"/>
          <w:u w:color="222222"/>
        </w:rPr>
      </w:pPr>
    </w:p>
    <w:p w14:paraId="63137DFA"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__________________________________________________________________________________</w:t>
      </w:r>
    </w:p>
    <w:p w14:paraId="7DD4D7ED" w14:textId="77777777" w:rsidR="00033414" w:rsidRDefault="00033414">
      <w:pPr>
        <w:pStyle w:val="BodyA"/>
        <w:shd w:val="clear" w:color="auto" w:fill="FFFFFF"/>
        <w:rPr>
          <w:rFonts w:ascii="Arial" w:eastAsia="Arial" w:hAnsi="Arial" w:cs="Arial"/>
          <w:color w:val="222222"/>
          <w:sz w:val="24"/>
          <w:szCs w:val="24"/>
          <w:u w:color="222222"/>
        </w:rPr>
      </w:pPr>
    </w:p>
    <w:p w14:paraId="696CA5D1"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I consider myself a TT intermediate</w:t>
      </w:r>
    </w:p>
    <w:p w14:paraId="0822338C" w14:textId="77777777" w:rsidR="00033414" w:rsidRDefault="00033414">
      <w:pPr>
        <w:pStyle w:val="BodyA"/>
        <w:shd w:val="clear" w:color="auto" w:fill="FFFFFF"/>
        <w:rPr>
          <w:rFonts w:ascii="Arial" w:eastAsia="Arial" w:hAnsi="Arial" w:cs="Arial"/>
          <w:color w:val="222222"/>
          <w:sz w:val="24"/>
          <w:szCs w:val="24"/>
          <w:u w:color="222222"/>
        </w:rPr>
      </w:pPr>
    </w:p>
    <w:p w14:paraId="23203590"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_____ I have taken ____</w:t>
      </w:r>
      <w:proofErr w:type="gramStart"/>
      <w:r>
        <w:rPr>
          <w:rFonts w:ascii="Arial" w:hAnsi="Arial"/>
          <w:color w:val="222222"/>
          <w:sz w:val="24"/>
          <w:szCs w:val="24"/>
          <w:u w:color="222222"/>
        </w:rPr>
        <w:t>_(</w:t>
      </w:r>
      <w:proofErr w:type="gramEnd"/>
      <w:r>
        <w:rPr>
          <w:rFonts w:ascii="Arial" w:hAnsi="Arial"/>
          <w:color w:val="222222"/>
          <w:sz w:val="24"/>
          <w:szCs w:val="24"/>
          <w:u w:color="222222"/>
        </w:rPr>
        <w:t>#) course(s) and practice regularly, approximately ____(#) times per week.</w:t>
      </w:r>
    </w:p>
    <w:p w14:paraId="25B39587" w14:textId="77777777" w:rsidR="00033414" w:rsidRDefault="00033414">
      <w:pPr>
        <w:pStyle w:val="BodyA"/>
        <w:shd w:val="clear" w:color="auto" w:fill="FFFFFF"/>
        <w:rPr>
          <w:rFonts w:ascii="Arial" w:eastAsia="Arial" w:hAnsi="Arial" w:cs="Arial"/>
          <w:color w:val="222222"/>
          <w:sz w:val="24"/>
          <w:szCs w:val="24"/>
          <w:u w:color="222222"/>
        </w:rPr>
      </w:pPr>
    </w:p>
    <w:p w14:paraId="757C2911"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_____ I have used TT regularly for ___ (#) years.</w:t>
      </w:r>
    </w:p>
    <w:p w14:paraId="374066E4" w14:textId="77777777" w:rsidR="00033414" w:rsidRDefault="00033414">
      <w:pPr>
        <w:pStyle w:val="BodyA"/>
        <w:shd w:val="clear" w:color="auto" w:fill="FFFFFF"/>
        <w:rPr>
          <w:rFonts w:ascii="Arial" w:eastAsia="Arial" w:hAnsi="Arial" w:cs="Arial"/>
          <w:color w:val="222222"/>
          <w:sz w:val="24"/>
          <w:szCs w:val="24"/>
          <w:u w:color="222222"/>
        </w:rPr>
      </w:pPr>
    </w:p>
    <w:p w14:paraId="3CB7FA17"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List course(s), dates, and teachers: ______________________________________________________</w:t>
      </w:r>
    </w:p>
    <w:p w14:paraId="79022635"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In which settings do you practice TT? ______________________________________________________</w:t>
      </w:r>
    </w:p>
    <w:p w14:paraId="6280C7FF" w14:textId="77777777" w:rsidR="00033414" w:rsidRDefault="00033414">
      <w:pPr>
        <w:pStyle w:val="BodyA"/>
        <w:shd w:val="clear" w:color="auto" w:fill="FFFFFF"/>
        <w:rPr>
          <w:rFonts w:ascii="Arial" w:eastAsia="Arial" w:hAnsi="Arial" w:cs="Arial"/>
          <w:color w:val="222222"/>
          <w:sz w:val="24"/>
          <w:szCs w:val="24"/>
          <w:u w:color="222222"/>
        </w:rPr>
      </w:pPr>
    </w:p>
    <w:p w14:paraId="01856E83"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____________________________________________________________________________________</w:t>
      </w:r>
    </w:p>
    <w:p w14:paraId="76ED4824" w14:textId="77777777" w:rsidR="00033414" w:rsidRDefault="00033414">
      <w:pPr>
        <w:pStyle w:val="BodyA"/>
        <w:shd w:val="clear" w:color="auto" w:fill="FFFFFF"/>
        <w:rPr>
          <w:rFonts w:ascii="Arial" w:eastAsia="Arial" w:hAnsi="Arial" w:cs="Arial"/>
          <w:color w:val="222222"/>
          <w:sz w:val="24"/>
          <w:szCs w:val="24"/>
          <w:u w:color="222222"/>
        </w:rPr>
      </w:pPr>
    </w:p>
    <w:p w14:paraId="07F581E5" w14:textId="77777777" w:rsidR="00033414" w:rsidRDefault="00033414">
      <w:pPr>
        <w:pStyle w:val="BodyA"/>
        <w:shd w:val="clear" w:color="auto" w:fill="FFFFFF"/>
        <w:rPr>
          <w:rFonts w:ascii="Arial" w:eastAsia="Arial" w:hAnsi="Arial" w:cs="Arial"/>
          <w:color w:val="222222"/>
          <w:sz w:val="24"/>
          <w:szCs w:val="24"/>
          <w:u w:color="222222"/>
        </w:rPr>
      </w:pPr>
    </w:p>
    <w:p w14:paraId="7084F419"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 xml:space="preserve">3. ​What do you hope to have happen for you </w:t>
      </w:r>
      <w:proofErr w:type="gramStart"/>
      <w:r>
        <w:rPr>
          <w:rFonts w:ascii="Arial" w:hAnsi="Arial"/>
          <w:color w:val="222222"/>
          <w:sz w:val="24"/>
          <w:szCs w:val="24"/>
          <w:u w:color="222222"/>
        </w:rPr>
        <w:t>as a result of</w:t>
      </w:r>
      <w:proofErr w:type="gramEnd"/>
      <w:r>
        <w:rPr>
          <w:rFonts w:ascii="Arial" w:hAnsi="Arial"/>
          <w:color w:val="222222"/>
          <w:sz w:val="24"/>
          <w:szCs w:val="24"/>
          <w:u w:color="222222"/>
        </w:rPr>
        <w:t xml:space="preserve"> this workshop?</w:t>
      </w:r>
    </w:p>
    <w:p w14:paraId="37954EFB" w14:textId="77777777" w:rsidR="00033414" w:rsidRDefault="00033414">
      <w:pPr>
        <w:pStyle w:val="BodyA"/>
        <w:shd w:val="clear" w:color="auto" w:fill="FFFFFF"/>
        <w:rPr>
          <w:rFonts w:ascii="Arial" w:eastAsia="Arial" w:hAnsi="Arial" w:cs="Arial"/>
          <w:color w:val="222222"/>
          <w:sz w:val="24"/>
          <w:szCs w:val="24"/>
          <w:u w:color="222222"/>
        </w:rPr>
      </w:pPr>
    </w:p>
    <w:p w14:paraId="7603BC3C" w14:textId="77777777" w:rsidR="00033414" w:rsidRDefault="00033414">
      <w:pPr>
        <w:pStyle w:val="BodyA"/>
        <w:shd w:val="clear" w:color="auto" w:fill="FFFFFF"/>
        <w:rPr>
          <w:rFonts w:ascii="Arial" w:eastAsia="Arial" w:hAnsi="Arial" w:cs="Arial"/>
          <w:color w:val="222222"/>
          <w:sz w:val="24"/>
          <w:szCs w:val="24"/>
          <w:u w:color="222222"/>
        </w:rPr>
      </w:pPr>
    </w:p>
    <w:p w14:paraId="08594DD3" w14:textId="77777777" w:rsidR="00033414" w:rsidRDefault="00033414">
      <w:pPr>
        <w:pStyle w:val="BodyA"/>
        <w:shd w:val="clear" w:color="auto" w:fill="FFFFFF"/>
        <w:rPr>
          <w:rFonts w:ascii="Arial" w:eastAsia="Arial" w:hAnsi="Arial" w:cs="Arial"/>
          <w:color w:val="222222"/>
          <w:sz w:val="24"/>
          <w:szCs w:val="24"/>
          <w:u w:color="222222"/>
        </w:rPr>
      </w:pPr>
    </w:p>
    <w:p w14:paraId="650B4D39" w14:textId="77777777" w:rsidR="00033414" w:rsidRDefault="00033414">
      <w:pPr>
        <w:pStyle w:val="BodyA"/>
        <w:shd w:val="clear" w:color="auto" w:fill="FFFFFF"/>
        <w:rPr>
          <w:rFonts w:ascii="Arial" w:eastAsia="Arial" w:hAnsi="Arial" w:cs="Arial"/>
          <w:color w:val="222222"/>
          <w:u w:color="222222"/>
        </w:rPr>
      </w:pPr>
    </w:p>
    <w:p w14:paraId="7D9E7F09"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4.  Please list any other</w:t>
      </w:r>
      <w:r>
        <w:rPr>
          <w:rFonts w:ascii="Arial" w:hAnsi="Arial"/>
          <w:i/>
          <w:iCs/>
          <w:color w:val="222222"/>
          <w:sz w:val="24"/>
          <w:szCs w:val="24"/>
          <w:u w:color="222222"/>
        </w:rPr>
        <w:t> </w:t>
      </w:r>
      <w:r>
        <w:rPr>
          <w:rFonts w:ascii="Arial" w:hAnsi="Arial"/>
          <w:color w:val="222222"/>
          <w:sz w:val="24"/>
          <w:szCs w:val="24"/>
          <w:u w:color="222222"/>
        </w:rPr>
        <w:t>healing modalities you practice.  In what setting do you practice them?</w:t>
      </w:r>
    </w:p>
    <w:p w14:paraId="447C7BB9" w14:textId="77777777" w:rsidR="00033414" w:rsidRDefault="00033414">
      <w:pPr>
        <w:pStyle w:val="BodyA"/>
        <w:shd w:val="clear" w:color="auto" w:fill="FFFFFF"/>
        <w:rPr>
          <w:rFonts w:ascii="Arial" w:eastAsia="Arial" w:hAnsi="Arial" w:cs="Arial"/>
          <w:color w:val="222222"/>
          <w:sz w:val="24"/>
          <w:szCs w:val="24"/>
          <w:u w:color="222222"/>
        </w:rPr>
      </w:pPr>
    </w:p>
    <w:p w14:paraId="76A340FE" w14:textId="77777777" w:rsidR="00033414" w:rsidRDefault="00033414">
      <w:pPr>
        <w:pStyle w:val="BodyA"/>
        <w:shd w:val="clear" w:color="auto" w:fill="FFFFFF"/>
        <w:rPr>
          <w:rFonts w:ascii="Arial" w:eastAsia="Arial" w:hAnsi="Arial" w:cs="Arial"/>
          <w:color w:val="222222"/>
          <w:sz w:val="24"/>
          <w:szCs w:val="24"/>
          <w:u w:color="222222"/>
        </w:rPr>
      </w:pPr>
    </w:p>
    <w:p w14:paraId="700159D7" w14:textId="77777777" w:rsidR="00033414" w:rsidRDefault="00033414">
      <w:pPr>
        <w:pStyle w:val="BodyA"/>
        <w:shd w:val="clear" w:color="auto" w:fill="FFFFFF"/>
        <w:rPr>
          <w:rFonts w:ascii="Arial" w:eastAsia="Arial" w:hAnsi="Arial" w:cs="Arial"/>
          <w:color w:val="222222"/>
          <w:sz w:val="24"/>
          <w:szCs w:val="24"/>
          <w:u w:color="222222"/>
        </w:rPr>
      </w:pPr>
    </w:p>
    <w:p w14:paraId="7EE079D3" w14:textId="77777777" w:rsidR="00033414" w:rsidRDefault="00000000">
      <w:pPr>
        <w:pStyle w:val="BodyA"/>
        <w:shd w:val="clear" w:color="auto" w:fill="FFFFFF"/>
        <w:rPr>
          <w:rFonts w:ascii="Arial" w:eastAsia="Arial" w:hAnsi="Arial" w:cs="Arial"/>
          <w:color w:val="222222"/>
          <w:sz w:val="24"/>
          <w:szCs w:val="24"/>
          <w:u w:color="222222"/>
        </w:rPr>
      </w:pPr>
      <w:r>
        <w:rPr>
          <w:rFonts w:ascii="Arial" w:hAnsi="Arial"/>
          <w:color w:val="222222"/>
          <w:sz w:val="24"/>
          <w:szCs w:val="24"/>
          <w:u w:color="222222"/>
        </w:rPr>
        <w:t>5. Anything else we should know?</w:t>
      </w:r>
    </w:p>
    <w:p w14:paraId="04AE8313" w14:textId="77777777" w:rsidR="00033414" w:rsidRDefault="00033414">
      <w:pPr>
        <w:pStyle w:val="BodyA"/>
        <w:spacing w:line="200" w:lineRule="exact"/>
        <w:rPr>
          <w:rFonts w:ascii="Arial" w:eastAsia="Arial" w:hAnsi="Arial" w:cs="Arial"/>
          <w:sz w:val="24"/>
          <w:szCs w:val="24"/>
        </w:rPr>
      </w:pPr>
    </w:p>
    <w:p w14:paraId="35E72746" w14:textId="77777777" w:rsidR="00033414" w:rsidRDefault="00033414">
      <w:pPr>
        <w:pStyle w:val="BodyA"/>
        <w:spacing w:line="200" w:lineRule="exact"/>
        <w:rPr>
          <w:rFonts w:ascii="Arial" w:eastAsia="Arial" w:hAnsi="Arial" w:cs="Arial"/>
          <w:color w:val="222222"/>
          <w:sz w:val="24"/>
          <w:szCs w:val="24"/>
          <w:u w:color="222222"/>
          <w:shd w:val="clear" w:color="auto" w:fill="FFFFFF"/>
        </w:rPr>
      </w:pPr>
    </w:p>
    <w:p w14:paraId="7FDA8B2E" w14:textId="77777777" w:rsidR="00033414" w:rsidRDefault="00033414">
      <w:pPr>
        <w:pStyle w:val="BodyA"/>
        <w:shd w:val="clear" w:color="auto" w:fill="FFFFFF"/>
        <w:rPr>
          <w:rFonts w:ascii="Arial" w:eastAsia="Arial" w:hAnsi="Arial" w:cs="Arial"/>
          <w:color w:val="222222"/>
          <w:sz w:val="24"/>
          <w:szCs w:val="24"/>
          <w:u w:color="222222"/>
        </w:rPr>
      </w:pPr>
    </w:p>
    <w:p w14:paraId="7E1A7358" w14:textId="3E01FB1F" w:rsidR="00033414" w:rsidRDefault="00000000">
      <w:pPr>
        <w:pStyle w:val="BodyA"/>
        <w:spacing w:line="299" w:lineRule="auto"/>
      </w:pPr>
      <w:r>
        <w:rPr>
          <w:rFonts w:ascii="Arial" w:hAnsi="Arial"/>
          <w:color w:val="222222"/>
          <w:sz w:val="24"/>
          <w:szCs w:val="24"/>
          <w:u w:color="222222"/>
        </w:rPr>
        <w:t xml:space="preserve">Click </w:t>
      </w:r>
      <w:hyperlink r:id="rId15" w:history="1">
        <w:r w:rsidR="006C035C" w:rsidRPr="00AA67A5">
          <w:rPr>
            <w:rStyle w:val="Hyperlink"/>
            <w:rFonts w:ascii="Arial" w:hAnsi="Arial"/>
            <w:b/>
            <w:bCs/>
            <w:sz w:val="24"/>
            <w:szCs w:val="24"/>
          </w:rPr>
          <w:t>https://www.therapeutictouchwashington.com/blog/classes</w:t>
        </w:r>
      </w:hyperlink>
      <w:r w:rsidR="006C035C">
        <w:rPr>
          <w:rFonts w:ascii="Arial" w:hAnsi="Arial"/>
          <w:b/>
          <w:bCs/>
          <w:color w:val="222222"/>
          <w:sz w:val="24"/>
          <w:szCs w:val="24"/>
          <w:u w:color="222222"/>
        </w:rPr>
        <w:t xml:space="preserve"> </w:t>
      </w:r>
      <w:r>
        <w:rPr>
          <w:rFonts w:ascii="Arial" w:hAnsi="Arial"/>
          <w:color w:val="222222"/>
          <w:sz w:val="24"/>
          <w:szCs w:val="24"/>
          <w:u w:color="222222"/>
        </w:rPr>
        <w:t xml:space="preserve"> to pay, or</w:t>
      </w:r>
      <w:r>
        <w:rPr>
          <w:rFonts w:ascii="Arial" w:hAnsi="Arial"/>
          <w:color w:val="222222"/>
          <w:u w:color="222222"/>
        </w:rPr>
        <w:t xml:space="preserve"> c</w:t>
      </w:r>
      <w:r>
        <w:rPr>
          <w:rFonts w:ascii="Arial" w:hAnsi="Arial"/>
          <w:sz w:val="24"/>
          <w:szCs w:val="24"/>
        </w:rPr>
        <w:t>hecks to</w:t>
      </w:r>
      <w:r>
        <w:rPr>
          <w:rFonts w:ascii="Arial" w:hAnsi="Arial"/>
          <w:b/>
          <w:bCs/>
          <w:sz w:val="24"/>
          <w:szCs w:val="24"/>
        </w:rPr>
        <w:t xml:space="preserve"> TTPA, P.O. Box</w:t>
      </w:r>
      <w:r w:rsidR="000D1AA2">
        <w:rPr>
          <w:rFonts w:ascii="Arial" w:hAnsi="Arial"/>
          <w:b/>
          <w:bCs/>
          <w:sz w:val="24"/>
          <w:szCs w:val="24"/>
        </w:rPr>
        <w:t xml:space="preserve"> 724, Kirkland, WA 98083-0724 </w:t>
      </w:r>
      <w:r>
        <w:rPr>
          <w:rFonts w:ascii="Arial" w:hAnsi="Arial"/>
          <w:sz w:val="24"/>
          <w:szCs w:val="24"/>
        </w:rPr>
        <w:t>and</w:t>
      </w:r>
      <w:r>
        <w:rPr>
          <w:rFonts w:ascii="Arial" w:hAnsi="Arial"/>
          <w:b/>
          <w:bCs/>
          <w:sz w:val="24"/>
          <w:szCs w:val="24"/>
        </w:rPr>
        <w:t xml:space="preserve"> note name of class. </w:t>
      </w:r>
    </w:p>
    <w:sectPr w:rsidR="00033414">
      <w:headerReference w:type="default" r:id="rId16"/>
      <w:pgSz w:w="12240" w:h="15840"/>
      <w:pgMar w:top="432" w:right="432" w:bottom="432" w:left="432"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C006F" w14:textId="77777777" w:rsidR="00856D69" w:rsidRDefault="00856D69">
      <w:r>
        <w:separator/>
      </w:r>
    </w:p>
  </w:endnote>
  <w:endnote w:type="continuationSeparator" w:id="0">
    <w:p w14:paraId="77EF96D2" w14:textId="77777777" w:rsidR="00856D69" w:rsidRDefault="0085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E1C06" w14:textId="77777777" w:rsidR="00856D69" w:rsidRDefault="00856D69">
      <w:r>
        <w:separator/>
      </w:r>
    </w:p>
  </w:footnote>
  <w:footnote w:type="continuationSeparator" w:id="0">
    <w:p w14:paraId="42BB75D7" w14:textId="77777777" w:rsidR="00856D69" w:rsidRDefault="00856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CE19" w14:textId="77777777" w:rsidR="00033414" w:rsidRDefault="000334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531D"/>
    <w:multiLevelType w:val="hybridMultilevel"/>
    <w:tmpl w:val="6FFA5522"/>
    <w:styleLink w:val="ImportedStyle1"/>
    <w:lvl w:ilvl="0" w:tplc="8FAA041A">
      <w:start w:val="1"/>
      <w:numFmt w:val="bullet"/>
      <w:lvlText w:val="*"/>
      <w:lvlJc w:val="left"/>
      <w:pPr>
        <w:ind w:left="30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2CA41EC">
      <w:start w:val="1"/>
      <w:numFmt w:val="bullet"/>
      <w:lvlText w:val="*"/>
      <w:lvlJc w:val="left"/>
      <w:pPr>
        <w:ind w:left="92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7B053F0">
      <w:start w:val="1"/>
      <w:numFmt w:val="bullet"/>
      <w:lvlText w:val="*"/>
      <w:lvlJc w:val="left"/>
      <w:pPr>
        <w:ind w:left="164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D52249C">
      <w:start w:val="1"/>
      <w:numFmt w:val="bullet"/>
      <w:lvlText w:val="*"/>
      <w:lvlJc w:val="left"/>
      <w:pPr>
        <w:ind w:left="236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E8AA49C">
      <w:start w:val="1"/>
      <w:numFmt w:val="bullet"/>
      <w:lvlText w:val="*"/>
      <w:lvlJc w:val="left"/>
      <w:pPr>
        <w:ind w:left="308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C23C74">
      <w:start w:val="1"/>
      <w:numFmt w:val="bullet"/>
      <w:lvlText w:val="*"/>
      <w:lvlJc w:val="left"/>
      <w:pPr>
        <w:ind w:left="380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9D82F4A">
      <w:start w:val="1"/>
      <w:numFmt w:val="bullet"/>
      <w:lvlText w:val="*"/>
      <w:lvlJc w:val="left"/>
      <w:pPr>
        <w:ind w:left="452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182036">
      <w:start w:val="1"/>
      <w:numFmt w:val="bullet"/>
      <w:lvlText w:val="*"/>
      <w:lvlJc w:val="left"/>
      <w:pPr>
        <w:ind w:left="524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DCD3D0">
      <w:start w:val="1"/>
      <w:numFmt w:val="bullet"/>
      <w:lvlText w:val="*"/>
      <w:lvlJc w:val="left"/>
      <w:pPr>
        <w:ind w:left="5960" w:hanging="2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B51073C"/>
    <w:multiLevelType w:val="hybridMultilevel"/>
    <w:tmpl w:val="6FFA5522"/>
    <w:numStyleLink w:val="ImportedStyle1"/>
  </w:abstractNum>
  <w:num w:numId="1" w16cid:durableId="1220946654">
    <w:abstractNumId w:val="0"/>
  </w:num>
  <w:num w:numId="2" w16cid:durableId="216203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14"/>
    <w:rsid w:val="00033414"/>
    <w:rsid w:val="000D1AA2"/>
    <w:rsid w:val="003C034C"/>
    <w:rsid w:val="003C385F"/>
    <w:rsid w:val="004D3830"/>
    <w:rsid w:val="004D649F"/>
    <w:rsid w:val="005F79A0"/>
    <w:rsid w:val="0062253C"/>
    <w:rsid w:val="00642DFB"/>
    <w:rsid w:val="006C035C"/>
    <w:rsid w:val="00760546"/>
    <w:rsid w:val="007F41D3"/>
    <w:rsid w:val="00856D69"/>
    <w:rsid w:val="008814FF"/>
    <w:rsid w:val="00984C6D"/>
    <w:rsid w:val="00AB1438"/>
    <w:rsid w:val="00B67AE3"/>
    <w:rsid w:val="00D6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5F60"/>
  <w15:docId w15:val="{2DC8CA26-35D2-4652-B247-C9CE42BE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eastAsia="Calibri" w:hAnsi="Calibri" w:cs="Calibri"/>
      <w:color w:val="000000"/>
      <w:u w:color="000000"/>
      <w14:textOutline w14:w="12700" w14:cap="flat" w14:cmpd="sng" w14:algn="ctr">
        <w14:noFill/>
        <w14:prstDash w14:val="solid"/>
        <w14:miter w14:lim="400000"/>
      </w14:textOutline>
    </w:rPr>
  </w:style>
  <w:style w:type="paragraph" w:styleId="BodyText">
    <w:name w:val="Body Text"/>
    <w:pPr>
      <w:widowControl w:val="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6C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1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rapeutictouchwashington.com/blog/classes"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therapeutictouchwashington.com/blog/class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Cole</dc:creator>
  <cp:lastModifiedBy>Cindy Cole</cp:lastModifiedBy>
  <cp:revision>8</cp:revision>
  <dcterms:created xsi:type="dcterms:W3CDTF">2022-08-12T21:00:00Z</dcterms:created>
  <dcterms:modified xsi:type="dcterms:W3CDTF">2022-09-12T17:25:00Z</dcterms:modified>
</cp:coreProperties>
</file>